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9F" w:rsidRPr="0077039F" w:rsidRDefault="0077039F" w:rsidP="0077039F">
      <w:pPr>
        <w:suppressAutoHyphens/>
        <w:spacing w:after="0" w:line="240" w:lineRule="auto"/>
        <w:jc w:val="right"/>
        <w:rPr>
          <w:rFonts w:eastAsia="Times New Roman" w:cs="Times New Roman"/>
          <w:b/>
          <w:color w:val="auto"/>
          <w:sz w:val="32"/>
          <w:szCs w:val="32"/>
          <w:lang w:eastAsia="ar-SA"/>
        </w:rPr>
      </w:pPr>
      <w:r w:rsidRPr="0077039F">
        <w:rPr>
          <w:rFonts w:eastAsia="Times New Roman" w:cs="Times New Roman"/>
          <w:b/>
          <w:color w:val="auto"/>
          <w:sz w:val="32"/>
          <w:szCs w:val="32"/>
          <w:lang w:eastAsia="ar-SA"/>
        </w:rPr>
        <w:t>ПРИЛОЖЕНИЕ</w:t>
      </w:r>
    </w:p>
    <w:p w:rsidR="0077039F" w:rsidRPr="0077039F" w:rsidRDefault="0077039F" w:rsidP="0077039F">
      <w:pPr>
        <w:suppressAutoHyphens/>
        <w:spacing w:after="0" w:line="240" w:lineRule="auto"/>
        <w:jc w:val="right"/>
        <w:rPr>
          <w:rFonts w:eastAsia="Times New Roman" w:cs="Times New Roman"/>
          <w:b/>
          <w:color w:val="auto"/>
          <w:sz w:val="32"/>
          <w:szCs w:val="32"/>
          <w:lang w:eastAsia="ar-SA"/>
        </w:rPr>
      </w:pPr>
      <w:r w:rsidRPr="0077039F">
        <w:rPr>
          <w:rFonts w:eastAsia="Times New Roman" w:cs="Times New Roman"/>
          <w:b/>
          <w:color w:val="auto"/>
          <w:sz w:val="32"/>
          <w:szCs w:val="32"/>
          <w:lang w:eastAsia="ar-SA"/>
        </w:rPr>
        <w:t xml:space="preserve">К ООП СОО МБОУ СШ № 41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center"/>
        <w:rPr>
          <w:rFonts w:eastAsia="Times New Roman" w:cs="Times New Roman"/>
          <w:b/>
          <w:color w:val="auto"/>
          <w:sz w:val="32"/>
          <w:szCs w:val="32"/>
          <w:lang w:eastAsia="ar-SA"/>
        </w:rPr>
      </w:pPr>
      <w:r w:rsidRPr="0077039F">
        <w:rPr>
          <w:rFonts w:eastAsia="Times New Roman" w:cs="Times New Roman"/>
          <w:b/>
          <w:color w:val="auto"/>
          <w:sz w:val="32"/>
          <w:szCs w:val="32"/>
          <w:lang w:eastAsia="ar-SA"/>
        </w:rPr>
        <w:t>Рабочая программа по учебному предмету «Обществознание»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ar-SA"/>
        </w:rPr>
      </w:pPr>
      <w:r w:rsidRPr="0077039F">
        <w:rPr>
          <w:rFonts w:eastAsia="Times New Roman" w:cs="Times New Roman"/>
          <w:b/>
          <w:color w:val="auto"/>
          <w:szCs w:val="28"/>
          <w:lang w:eastAsia="ar-SA"/>
        </w:rPr>
        <w:t>2022 - 2023 учебный год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ar-SA"/>
        </w:rPr>
      </w:pPr>
    </w:p>
    <w:p w:rsidR="0077039F" w:rsidRPr="0077039F" w:rsidRDefault="0077039F" w:rsidP="0077039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eastAsia="Calibri" w:cs="Times New Roman"/>
          <w:b/>
          <w:color w:val="auto"/>
          <w:szCs w:val="28"/>
          <w:lang w:val="x-none" w:eastAsia="x-none"/>
        </w:rPr>
      </w:pPr>
      <w:r w:rsidRPr="0077039F">
        <w:rPr>
          <w:rFonts w:eastAsia="Calibri" w:cs="Times New Roman"/>
          <w:b/>
          <w:color w:val="auto"/>
          <w:szCs w:val="28"/>
          <w:lang w:val="x-none" w:eastAsia="x-none"/>
        </w:rPr>
        <w:t>Планируемые результаты освоения учебного предмета.</w:t>
      </w:r>
    </w:p>
    <w:p w:rsidR="0077039F" w:rsidRPr="0077039F" w:rsidRDefault="0077039F" w:rsidP="0077039F">
      <w:pPr>
        <w:keepNext/>
        <w:spacing w:after="0" w:line="360" w:lineRule="auto"/>
        <w:ind w:firstLine="709"/>
        <w:jc w:val="both"/>
        <w:outlineLvl w:val="1"/>
        <w:rPr>
          <w:rFonts w:eastAsia="Times New Roman" w:cs="Times New Roman"/>
          <w:color w:val="auto"/>
          <w:szCs w:val="28"/>
          <w:lang w:val="x-none" w:eastAsia="x-none"/>
        </w:rPr>
      </w:pPr>
      <w:bookmarkStart w:id="0" w:name="_Toc405145648"/>
      <w:bookmarkStart w:id="1" w:name="_Toc406058977"/>
      <w:bookmarkStart w:id="2" w:name="_Toc409691626"/>
      <w:r w:rsidRPr="0077039F">
        <w:rPr>
          <w:rFonts w:eastAsia="Times New Roman" w:cs="Times New Roman"/>
          <w:color w:val="auto"/>
          <w:szCs w:val="28"/>
          <w:lang w:val="x-none" w:eastAsia="x-none"/>
        </w:rPr>
        <w:t>1.1 Личностные результаты</w:t>
      </w:r>
      <w:bookmarkEnd w:id="0"/>
      <w:bookmarkEnd w:id="1"/>
      <w:bookmarkEnd w:id="2"/>
      <w:r w:rsidRPr="0077039F">
        <w:rPr>
          <w:rFonts w:eastAsia="Times New Roman" w:cs="Times New Roman"/>
          <w:color w:val="auto"/>
          <w:szCs w:val="28"/>
          <w:lang w:val="x-none" w:eastAsia="x-none"/>
        </w:rPr>
        <w:t>: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неприятие вредных привычек: курения, употребления алкоголя, наркотиков.</w:t>
      </w:r>
    </w:p>
    <w:p w:rsidR="0077039F" w:rsidRPr="0077039F" w:rsidRDefault="0077039F" w:rsidP="0077039F">
      <w:pPr>
        <w:spacing w:after="0" w:line="360" w:lineRule="auto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воспитание уважения к культуре, языкам, традициям и обычаям народов, проживающих в Российской Федерации.</w:t>
      </w:r>
    </w:p>
    <w:p w:rsidR="0077039F" w:rsidRPr="0077039F" w:rsidRDefault="0077039F" w:rsidP="0077039F">
      <w:pPr>
        <w:spacing w:after="0" w:line="360" w:lineRule="auto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</w:t>
      </w: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 xml:space="preserve">форм общественного сознания, осознание своего места в поликультурном мире;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достоянию;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достоинству людей, их чувствам, религиозным убеждениям; 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</w:t>
      </w: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физическому и психологическому здоровью других людей, умение оказывать первую помощь;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эстетическое отношения к миру, готовность к эстетическому обустройству собственного быта.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уважение ко всем формам собственности, готовность к защите своей собственности,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осознанный выбор будущей профессии как путь и способ реализации собственных жизненных планов;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готовность к самообслуживанию, включая обучение и выполнение домашних обязанностей.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  <w:bookmarkStart w:id="3" w:name="_Toc434850649"/>
      <w:bookmarkStart w:id="4" w:name="_Toc435412673"/>
      <w:bookmarkStart w:id="5" w:name="_Toc453968146"/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b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b/>
          <w:color w:val="auto"/>
          <w:szCs w:val="28"/>
          <w:u w:color="000000"/>
          <w:bdr w:val="nil"/>
          <w:lang w:val="x-none" w:eastAsia="x-none"/>
        </w:rPr>
        <w:t>1.2.Планируемые метапредметные результаты освоения ООП</w:t>
      </w:r>
      <w:bookmarkEnd w:id="3"/>
      <w:bookmarkEnd w:id="4"/>
      <w:bookmarkEnd w:id="5"/>
    </w:p>
    <w:p w:rsidR="0077039F" w:rsidRPr="0077039F" w:rsidRDefault="0077039F" w:rsidP="0077039F">
      <w:pPr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Регулятивные универсальные учебные действия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Выпускник научится: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ставить и формулировать собственные задачи в образовательной деятельности и жизненных ситуациях;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организовывать эффективный поиск ресурсов, необходимых для достижения поставленной цели;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сопоставлять полученный результат деятельности с поставленной заранее целью.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 Познавательные универсальные учебные действия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Выпускник научится: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менять и удерживать разные позиции в познавательной деятельности.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Коммуникативные универсальные учебные действия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Выпускник научится: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7039F" w:rsidRPr="0077039F" w:rsidRDefault="0077039F" w:rsidP="0077039F">
      <w:pPr>
        <w:numPr>
          <w:ilvl w:val="1"/>
          <w:numId w:val="1"/>
        </w:numPr>
        <w:spacing w:after="0" w:line="360" w:lineRule="auto"/>
        <w:contextualSpacing/>
        <w:jc w:val="both"/>
        <w:rPr>
          <w:rFonts w:eastAsia="Calibri" w:cs="Times New Roman"/>
          <w:b/>
          <w:color w:val="auto"/>
          <w:szCs w:val="28"/>
          <w:lang w:val="x-none" w:eastAsia="x-none"/>
        </w:rPr>
      </w:pPr>
      <w:r w:rsidRPr="0077039F">
        <w:rPr>
          <w:rFonts w:eastAsia="Calibri" w:cs="Times New Roman"/>
          <w:b/>
          <w:color w:val="auto"/>
          <w:szCs w:val="28"/>
          <w:lang w:eastAsia="x-none"/>
        </w:rPr>
        <w:t xml:space="preserve">  </w:t>
      </w:r>
      <w:r w:rsidRPr="0077039F">
        <w:rPr>
          <w:rFonts w:eastAsia="Calibri" w:cs="Times New Roman"/>
          <w:b/>
          <w:color w:val="auto"/>
          <w:szCs w:val="28"/>
          <w:lang w:val="x-none" w:eastAsia="x-none"/>
        </w:rPr>
        <w:t>Предметные результаты</w:t>
      </w:r>
    </w:p>
    <w:p w:rsidR="0077039F" w:rsidRPr="0077039F" w:rsidRDefault="0077039F" w:rsidP="00770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auto"/>
          <w:szCs w:val="28"/>
          <w:lang w:val="x-none"/>
        </w:rPr>
      </w:pPr>
      <w:r w:rsidRPr="0077039F">
        <w:rPr>
          <w:rFonts w:eastAsia="Calibri" w:cs="Times New Roman"/>
          <w:color w:val="auto"/>
          <w:szCs w:val="28"/>
          <w:lang w:val="x-none"/>
        </w:rPr>
        <w:t>1) сформированность знаний об обществе как целостной развивающейся системе в единстве и</w:t>
      </w:r>
      <w:r w:rsidRPr="0077039F">
        <w:rPr>
          <w:rFonts w:eastAsia="Calibri" w:cs="Times New Roman"/>
          <w:color w:val="auto"/>
          <w:szCs w:val="28"/>
        </w:rPr>
        <w:t xml:space="preserve"> </w:t>
      </w:r>
      <w:r w:rsidRPr="0077039F">
        <w:rPr>
          <w:rFonts w:eastAsia="Calibri" w:cs="Times New Roman"/>
          <w:color w:val="auto"/>
          <w:szCs w:val="28"/>
          <w:lang w:val="x-none"/>
        </w:rPr>
        <w:t>взаимодействии его основных сфер и институтов;</w:t>
      </w:r>
    </w:p>
    <w:p w:rsidR="0077039F" w:rsidRPr="0077039F" w:rsidRDefault="0077039F" w:rsidP="00770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auto"/>
          <w:szCs w:val="28"/>
          <w:lang w:val="x-none"/>
        </w:rPr>
      </w:pPr>
      <w:r w:rsidRPr="0077039F">
        <w:rPr>
          <w:rFonts w:eastAsia="Calibri" w:cs="Times New Roman"/>
          <w:color w:val="auto"/>
          <w:szCs w:val="28"/>
          <w:lang w:val="x-none"/>
        </w:rPr>
        <w:t>2) владение базовым понятийным аппаратом социальных наук;</w:t>
      </w:r>
    </w:p>
    <w:p w:rsidR="0077039F" w:rsidRPr="0077039F" w:rsidRDefault="0077039F" w:rsidP="00770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auto"/>
          <w:szCs w:val="28"/>
          <w:lang w:val="x-none"/>
        </w:rPr>
      </w:pPr>
      <w:r w:rsidRPr="0077039F">
        <w:rPr>
          <w:rFonts w:eastAsia="Calibri" w:cs="Times New Roman"/>
          <w:color w:val="auto"/>
          <w:szCs w:val="28"/>
          <w:lang w:val="x-none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7039F" w:rsidRPr="0077039F" w:rsidRDefault="0077039F" w:rsidP="00770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auto"/>
          <w:szCs w:val="28"/>
          <w:lang w:val="x-none"/>
        </w:rPr>
      </w:pPr>
      <w:r w:rsidRPr="0077039F">
        <w:rPr>
          <w:rFonts w:eastAsia="Calibri" w:cs="Times New Roman"/>
          <w:color w:val="auto"/>
          <w:szCs w:val="28"/>
        </w:rPr>
        <w:t xml:space="preserve"> </w:t>
      </w:r>
      <w:r w:rsidRPr="0077039F">
        <w:rPr>
          <w:rFonts w:eastAsia="Calibri" w:cs="Times New Roman"/>
          <w:color w:val="auto"/>
          <w:szCs w:val="28"/>
          <w:lang w:val="x-none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77039F" w:rsidRPr="0077039F" w:rsidRDefault="0077039F" w:rsidP="00770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auto"/>
          <w:szCs w:val="28"/>
          <w:lang w:val="x-none"/>
        </w:rPr>
      </w:pPr>
      <w:r w:rsidRPr="0077039F">
        <w:rPr>
          <w:rFonts w:eastAsia="Calibri" w:cs="Times New Roman"/>
          <w:color w:val="auto"/>
          <w:szCs w:val="28"/>
        </w:rPr>
        <w:lastRenderedPageBreak/>
        <w:t xml:space="preserve"> </w:t>
      </w:r>
      <w:r w:rsidRPr="0077039F">
        <w:rPr>
          <w:rFonts w:eastAsia="Calibri" w:cs="Times New Roman"/>
          <w:color w:val="auto"/>
          <w:szCs w:val="28"/>
          <w:lang w:val="x-none"/>
        </w:rPr>
        <w:t>5) сформированность представлений о методах познания социальных явлений и процессов;</w:t>
      </w:r>
    </w:p>
    <w:p w:rsidR="0077039F" w:rsidRPr="0077039F" w:rsidRDefault="0077039F" w:rsidP="00770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auto"/>
          <w:szCs w:val="28"/>
          <w:lang w:val="x-none"/>
        </w:rPr>
      </w:pPr>
      <w:r w:rsidRPr="0077039F">
        <w:rPr>
          <w:rFonts w:eastAsia="Calibri" w:cs="Times New Roman"/>
          <w:color w:val="auto"/>
          <w:szCs w:val="28"/>
          <w:lang w:val="x-none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77039F" w:rsidRPr="0077039F" w:rsidRDefault="0077039F" w:rsidP="00770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b/>
          <w:color w:val="auto"/>
          <w:szCs w:val="28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lang w:val="x-none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В результате изучения учебного предмета «Обществознание» на уровне среднего общего образования: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Выпускник на базовом уровне научится: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highlight w:val="white"/>
          <w:lang w:eastAsia="ru-RU"/>
        </w:rPr>
        <w:t>Человек. Человек в системе общественных отношений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черты социальной сущности человека;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определять роль духовных ценностей в обществе;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распознавать формы культуры по их признакам, иллюстрировать их примерами;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виды искусства;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соотносить поступки и отношения с принятыми нормами морали;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сущностные характеристики религии и ее роль в культурной жизни;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роль агентов социализации на основных этапах социализации индивида;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раскрывать связь между мышлением и деятельностью;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виды деятельности, приводить примеры основных видов деятельности;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и соотносить цели, средства и результаты деятельности;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анализировать различные ситуации свободного выбора, выявлять его основания и последствия;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формы чувственного и рационального познания, поясняя их примерами;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выявлять особенности научного познания;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абсолютную и относительную истины;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иллюстрировать конкретными примерами роль мировоззрения в жизни человека;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выражать и аргументировать собственное отношение к роли образования и самообразования в жизни человека.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Общество как сложная динамическая система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Экономика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Раскрывать взаимосвязь экономики с другими сферами жизни общества;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конкретизировать примерами основные факторы производства и факторные доходы;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объяснять механизм свободного ценообразования, приводить примеры действия законов спроса и предложения;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формы бизнеса;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i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экономические и бухгалтерские издержки;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приводить примеры постоянных и переменных издержек производства;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объекты спроса и предложения на рынке труда, описывать механизм их взаимодействия;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определять причины безработицы, различать ее виды;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анализировать практические ситуации, связанные с реализацией гражданами своих экономических интересов;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приводить примеры участия государства в регулировании рыночной экономики;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и сравнивать пути достижения экономического роста.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Социальные отношения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критерии социальной стратификации;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причины социальных конфликтов, моделировать ситуации разрешения конфликтов;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конкретизировать примерами виды социальных норм;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виды социального контроля и их социальную роль, различать санкции социального контроля;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bCs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виды социальной мобильности, конкретизировать примерами;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причины и последствия этносоциальных конфликтов, приводить примеры способов их разрешения;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основные принципы национальной политики России на современном этапе;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семью как социальный институт, раскрывать роль семьи в современном обществе;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высказывать обоснованные суждения о факторах, влияющих на демографическую ситуацию в стране;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оценивать собственные отношения и взаимодействие с другими людьми с позиций толерантности.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Политика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субъектов политической деятельности и объекты политического воздействия;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политическую власть и другие виды власти;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устанавливать связи между социальными интересами, целями и методами политической деятельности;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высказывать аргументированные суждения о соотношении средств и целей в политике;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раскрывать роль и функции политической системы;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государство как центральный институт политической системы;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демократическую избирательную систему;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мажоритарную, пропорциональную, смешанную избирательные системы;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определять роль политической элиты и политического лидера в современном обществе;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конкретизировать примерами роль политической идеологии;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раскрывать на примерах функционирование различных партийных систем;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оценивать роль СМИ в современной политической жизни;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иллюстрировать примерами основные этапы политического процесса;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highlight w:val="white"/>
          <w:lang w:eastAsia="ru-RU"/>
        </w:rPr>
        <w:t>Правовое регулирование общественных отношений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Сравнивать правовые нормы с другими социальными нормами;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основные элементы системы права;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выстраивать иерархию нормативных актов;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основные стадии законотворческого процесса в Российской Федерации;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раскрывать содержание гражданских правоотношений;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организационно-правовые формы предприятий;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порядок рассмотрения гражданских споров;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условия заключения, изменения и расторжения трудового договора;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иллюстрировать примерами виды социальной защиты и социального обеспечения;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объяснять основные идеи международных документов, направленных на защиту прав человека.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Выпускник на базовом уровне получит возможность научиться: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highlight w:val="white"/>
          <w:lang w:eastAsia="ru-RU"/>
        </w:rPr>
        <w:t>Человек. Человек в системе общественных отношений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оценивать разнообразные явления и процессы общественного развития;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основные методы научного познания;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особенности социального познания;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типы мировоззрений;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выражать собственную позицию по вопросу познаваемости мира и аргументировать ее.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Общество как сложная динамическая система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Экономика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и формулировать характерные особенности рыночных структур;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противоречия рынка;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раскрывать роль и место фондового рынка в рыночных структурах;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раскрывать возможности финансирования малых и крупных фирм;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обосновывать выбор форм бизнеса в конкретных ситуациях;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различать источники финансирования малых и крупных предприятий;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определять практическое назначение основных функций менеджмента;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определять место маркетинга в деятельности организации;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применять полученные знания для выполнения социальных ролей работника и производителя;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оценивать свои возможности трудоустройства в условиях рынка труда;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раскрывать фазы экономического цикла;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Социальные отношения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причины социального неравенства в истории и современном обществе;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анализировать ситуации, связанные с различными способами разрешения социальных конфликтов;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выражать собственное отношение к различным способам разрешения социальных конфликтов;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находить и анализировать социальную информацию о тенденциях развития семьи в современном обществе;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анализировать численность населения и динамику ее изменений в мире и в России.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Политика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выделять основные этапы избирательной кампании;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 перспективе осознанно участвовать в избирательных кампаниях;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отбирать и систематизировать информацию СМИ о функциях и значении местного самоуправления;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самостоятельно давать аргументированную оценку личных качеств и деятельности политических лидеров;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особенности политического процесса в России;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lastRenderedPageBreak/>
        <w:t>анализировать основные тенденции современного политического процесса.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Правовое регулирование общественных отношений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перечислять участников законотворческого процесса и раскрывать их функции;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механизм судебной защиты прав человека и гражданина в РФ;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ориентироваться в предпринимательских правоотношениях;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выявлять общественную опасность коррупции для гражданина, общества и государства;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оценивать происходящие события и поведение людей с точки зрения соответствия закону;</w:t>
      </w:r>
    </w:p>
    <w:p w:rsidR="0077039F" w:rsidRPr="0077039F" w:rsidRDefault="0077039F" w:rsidP="0077039F">
      <w:pPr>
        <w:suppressAutoHyphens/>
        <w:spacing w:after="0" w:line="360" w:lineRule="auto"/>
        <w:ind w:firstLine="709"/>
        <w:jc w:val="both"/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</w:pPr>
      <w:r w:rsidRPr="0077039F">
        <w:rPr>
          <w:rFonts w:eastAsia="Calibri" w:cs="Times New Roman"/>
          <w:color w:val="auto"/>
          <w:szCs w:val="28"/>
          <w:u w:color="000000"/>
          <w:bdr w:val="nil"/>
          <w:lang w:val="x-none" w:eastAsia="x-none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spacing w:after="0" w:line="36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Содержание учебного предмета</w:t>
      </w:r>
    </w:p>
    <w:p w:rsidR="0077039F" w:rsidRPr="0077039F" w:rsidRDefault="0077039F" w:rsidP="0077039F">
      <w:pPr>
        <w:spacing w:after="0" w:line="360" w:lineRule="auto"/>
        <w:ind w:left="360"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>Базовый уровень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  Человек. Человек в системе общественных отношений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Человек как результат биологической и социокультурной эволюции.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Понятие культуры. Материальная и духовная культура, их взаимосвязь. Формы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и виды культуры: народная, массовая, элитарная; молодежная субкультура,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контркультура.  Многообразие и диалог культур. Мораль.  Нравственная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культура. Искусство, его основные функции. Религия. Мировые религии. Роль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религии в жизни общества.  Социализация индивида, агенты (институты)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социализации.  Мышление, формы и методы мышления.  Мышление и деятельность.  Мотивация деятельности, потребности и интересы.  Свобода и необходимость в человеческой деятельности. Познание мира. Формы познания. Понятие истины, ее критерии.  Абсолютная, относительная истина.  Виды человеческих знаний.  Естественные и социально-гуманитарные науки. Особенности научного познания.  Уровни научного познания.  Способы и методы научного познания.  Особенности социального познания.  Духовная жизнь и духовный мир человека.  Общественное и индивидуальное сознание. Мировоззрение, его типы.  Самосознание индивида и социальное поведение. Социальные ценности.  Мотивы и предпочтения.  Свобода и ответственность. Основные направления развития образования. Функции образования как социального института.  Общественная значимость и личностный смысл образования.  Знания, умения и навыки людей в условиях информационного общества.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Общество как сложная динамическая система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Системное строение общества: элементы и подсистемы.  Социальное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взаимодействие и общественные отношения.  Основные институты общества. Многовариантность общественного развития.  Эволюция и революция как формы социального изменения.  Основные направления общественного развития: общественный прогресс, общественный регресс. Формы социального прогресса: реформа, революция.  Процессы глобализации.  Основные направления глобализации.  Последствия глобализации.  Общество и человек перед лицом угроз и вызовов XXI века.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Экономика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Экономика, экономическая наука.  Уровни экономики: микроэкономика,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макроэкономика.  Факторы производства и факторные доходы.  Спрос, закон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спроса, факторы, влияющие на формирование спроса.  Предложение, закон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предложения.  Формирование рыночных цен.  Равновесная цена.  Виды и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функции рынков.  Рынок совершенной и несовершенной конкуренции. Политика защиты конкуренции и антимонопольное законодательство.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Рыночные отношения в современной экономике.  Фирма в экономике.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Фондовый рынок, его инструменты.  Акции, облигации и другие ценные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бумаги.  Предприятие.  Экономические и бухгалтерские издержки и прибыль. Постоянные и переменные затраты (издержки).  Основные источники финансирования бизнеса.  Основные принципы менеджмента.  Основы маркетинга.  Финансовый рынок.  Банковская система.  Центральный банк Российской Федерации, его задачи, функции и роль в банковской системе России.  Финансовые институты.  Виды, причины и последствия инфляции. Рынок труда.  Занятость и безработица, виды безработицы.  Государственная политика в области занятости.  Рациональное экономическое поведение собственника, работника, потребителя, семьянина.  Роль государства в экономике.  Общественные блага.  Налоговая система в РФ. 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</w:t>
      </w:r>
      <w:r w:rsidRPr="0077039F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деятельность и ее измерители.  ВВП и ВНП – основные макроэкономические показатели. Экономический рост.  Экономические циклы. 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 Глобальные экономические проблемы. Тенденции экономического развития России.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Социальные отношения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Социальная структура общества и социальные отношения.  Социальная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стратификация, неравенство.  Социальные группы, их типы.  Молодежь как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социальная группа. Социальный конфликт. Виды социальных конфликтов, их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причины.  Способы разрешения конфликтов.  Социальные нормы, виды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социальных норм.  Отклоняющееся поведение (девиантное).  Социальный </w:t>
      </w:r>
      <w:r w:rsidRPr="0077039F">
        <w:rPr>
          <w:rFonts w:eastAsia="Times New Roman" w:cs="Times New Roman"/>
          <w:color w:val="auto"/>
          <w:szCs w:val="28"/>
          <w:lang w:eastAsia="ru-RU"/>
        </w:rPr>
        <w:cr/>
        <w:t xml:space="preserve">контроль и самоконтроль.  Социальная мобильность, ее формы и каналы в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современном обществе. Этнические общности. Межнациональные отношения,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этносоциальные конфликты, пути их разрешения. Конституционные принципы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национальной политики в Российской Федерации.  Семья и брак. 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 Политика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Политическая деятельность.  Политические институты.  Политические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отношения.  Политическая власть.    Политическая система, ее структура и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функции.  Государство как основной институт политической системы.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Государство, его функции.  Политический режим.  Типология политических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режимов.  Демократия, ее основные ценности и признаки.  Избирательная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система.  Типы избирательных систем: мажоритарная, пропорциональная,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смешанная.  Избирательная кампания.  Гражданское общество и правовое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государство.  Политическая элита и политическое лидерство.  Типология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лидерства.  Политическая идеология, ее роль в обществе.  Основные идейно-политические течения современности.  Политические партии, их признаки, функции, классификация, виды.  Типы партийных систем.  Понятие, признаки, типология общественно-политических движений.  Политическая психология. Политическое поведение. Роль средств массовой информации в политической жизни общества.  Политический процесс.  Политическое участие.  Абсентеизм, его причины и опасность. Особенности политического процесса в России.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b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lang w:eastAsia="ru-RU"/>
        </w:rPr>
        <w:t xml:space="preserve">Правовое регулирование общественных отношений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Право в системе социальных норм. Система российского права: элементы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  Конституционные права и обязанности гражданина РФ.  Воинская обязанность.  Военная служба по контракту. Альтернативная гражданская служба.  Права и обязанности налогоплательщиков.  Юридическая ответственность за налоговые правонарушения.  Законодательство в сфере антикоррупционной политики государства.  Экологическое право.  Право на благоприятную окружающую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среду и способы его защиты.  Экологические правонарушения.  Гражданское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право.  Гражданские правоотношения.  Субъекты гражданского права.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Имущественные права.  Право собственности.  Основания приобретения права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собственности.  Право на результаты интеллектуальной деятельности.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Наследование.  Неимущественные права: честь, достоинство, имя.  Способы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защиты имущественных и неимущественных прав.  Организационно-правовые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формы предприятий.  Семейное право.  Порядок и условия заключения и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расторжения брака.  Правовое регулирование отношений супругов.  Права и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обязанности родителей и детей.  Порядок приема на обучение в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профессиональные образовательные организации и образовательные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организации высшего образования.  Порядок оказания платных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образовательных услуг.  Занятость и трудоустройство.  Порядок приема на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работу, заключения и расторжения трудового договора.  Правовые основы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социальной защиты и социального обеспечения. Гражданские споры, порядок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их рассмотрения.  Основные правила и принципы гражданского  процесса.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Особенности административной  юрисдикции.  Особенности  уголовного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процесса.  Стадии уголовного процесса.  Конституционное  судопроизводство.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Понятие  и  предмет  международного  права.  Международная  защита  прав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 xml:space="preserve">человека  в  условиях  мирного  и  военного  времени.  Правовая  база 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  <w:r w:rsidRPr="0077039F">
        <w:rPr>
          <w:rFonts w:eastAsia="Times New Roman" w:cs="Times New Roman"/>
          <w:color w:val="auto"/>
          <w:szCs w:val="28"/>
          <w:lang w:eastAsia="ru-RU"/>
        </w:rPr>
        <w:t>противодействия терроризму в Российской Федерации</w:t>
      </w:r>
    </w:p>
    <w:p w:rsidR="0077039F" w:rsidRPr="0077039F" w:rsidRDefault="0077039F" w:rsidP="0077039F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 New Roman" w:cs="Times New Roman"/>
          <w:b/>
          <w:bCs/>
          <w:iCs/>
          <w:color w:val="auto"/>
          <w:szCs w:val="28"/>
          <w:lang w:eastAsia="ru-RU"/>
        </w:rPr>
      </w:pPr>
      <w:r w:rsidRPr="0077039F">
        <w:rPr>
          <w:rFonts w:eastAsia="Times New Roman" w:cs="Times New Roman"/>
          <w:b/>
          <w:bCs/>
          <w:iCs/>
          <w:color w:val="auto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7039F" w:rsidRPr="0077039F" w:rsidRDefault="0077039F" w:rsidP="0077039F">
      <w:pPr>
        <w:widowControl w:val="0"/>
        <w:autoSpaceDE w:val="0"/>
        <w:autoSpaceDN w:val="0"/>
        <w:spacing w:after="0" w:line="360" w:lineRule="auto"/>
        <w:jc w:val="both"/>
        <w:outlineLvl w:val="4"/>
        <w:rPr>
          <w:rFonts w:eastAsia="Times New Roman" w:cs="Times New Roman"/>
          <w:color w:val="auto"/>
          <w:szCs w:val="28"/>
          <w:lang w:eastAsia="ru-RU"/>
        </w:rPr>
      </w:pPr>
    </w:p>
    <w:p w:rsidR="0077039F" w:rsidRPr="0077039F" w:rsidRDefault="0077039F" w:rsidP="0077039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/>
          <w:color w:val="auto"/>
          <w:szCs w:val="28"/>
          <w:u w:val="single"/>
          <w:lang w:eastAsia="ru-RU"/>
        </w:rPr>
      </w:pPr>
      <w:r w:rsidRPr="0077039F">
        <w:rPr>
          <w:rFonts w:eastAsia="Times New Roman" w:cs="Times New Roman"/>
          <w:b/>
          <w:bCs/>
          <w:iCs/>
          <w:color w:val="auto"/>
          <w:szCs w:val="28"/>
          <w:u w:val="single"/>
          <w:lang w:eastAsia="ru-RU"/>
        </w:rPr>
        <w:t>10 класс</w:t>
      </w:r>
    </w:p>
    <w:p w:rsidR="0077039F" w:rsidRPr="0077039F" w:rsidRDefault="0077039F" w:rsidP="0077039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color w:val="auto"/>
          <w:szCs w:val="28"/>
          <w:lang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11"/>
        <w:gridCol w:w="1757"/>
        <w:gridCol w:w="1854"/>
      </w:tblGrid>
      <w:tr w:rsidR="0077039F" w:rsidRPr="0077039F" w:rsidTr="003723F7">
        <w:tc>
          <w:tcPr>
            <w:tcW w:w="675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Тематическое планирование</w:t>
            </w:r>
          </w:p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Количество часов</w:t>
            </w:r>
          </w:p>
        </w:tc>
        <w:tc>
          <w:tcPr>
            <w:tcW w:w="1854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7039F" w:rsidRPr="0077039F" w:rsidTr="003723F7">
        <w:trPr>
          <w:trHeight w:val="434"/>
        </w:trPr>
        <w:tc>
          <w:tcPr>
            <w:tcW w:w="675" w:type="dxa"/>
          </w:tcPr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7039F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Человек в обществе</w:t>
            </w:r>
          </w:p>
        </w:tc>
        <w:tc>
          <w:tcPr>
            <w:tcW w:w="1757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15</w:t>
            </w:r>
          </w:p>
        </w:tc>
        <w:tc>
          <w:tcPr>
            <w:tcW w:w="1854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77039F" w:rsidRPr="0077039F" w:rsidTr="003723F7">
        <w:trPr>
          <w:trHeight w:val="434"/>
        </w:trPr>
        <w:tc>
          <w:tcPr>
            <w:tcW w:w="675" w:type="dxa"/>
          </w:tcPr>
          <w:p w:rsidR="0077039F" w:rsidRPr="0077039F" w:rsidRDefault="0077039F" w:rsidP="0077039F">
            <w:pPr>
              <w:suppressAutoHyphens/>
              <w:spacing w:after="0" w:line="240" w:lineRule="auto"/>
              <w:rPr>
                <w:rFonts w:eastAsia="Lucida Sans Unicode" w:cs="Times New Roman"/>
                <w:bCs/>
                <w:color w:val="00000A"/>
                <w:szCs w:val="28"/>
                <w:lang w:eastAsia="zh-CN"/>
              </w:rPr>
            </w:pPr>
          </w:p>
        </w:tc>
        <w:tc>
          <w:tcPr>
            <w:tcW w:w="5711" w:type="dxa"/>
          </w:tcPr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val="ru" w:eastAsia="ru-RU"/>
              </w:rPr>
            </w:pPr>
            <w:r w:rsidRPr="0077039F">
              <w:rPr>
                <w:rFonts w:eastAsia="Arial Unicode MS" w:cs="Times New Roman"/>
                <w:b/>
                <w:color w:val="000000"/>
                <w:szCs w:val="28"/>
                <w:lang w:val="ru" w:eastAsia="ru-RU"/>
              </w:rPr>
              <w:t>Общество как мир культуры</w:t>
            </w:r>
          </w:p>
        </w:tc>
        <w:tc>
          <w:tcPr>
            <w:tcW w:w="1757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1854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77039F" w:rsidRPr="0077039F" w:rsidTr="003723F7">
        <w:trPr>
          <w:trHeight w:val="434"/>
        </w:trPr>
        <w:tc>
          <w:tcPr>
            <w:tcW w:w="675" w:type="dxa"/>
          </w:tcPr>
          <w:p w:rsidR="0077039F" w:rsidRPr="0077039F" w:rsidRDefault="0077039F" w:rsidP="0077039F">
            <w:pPr>
              <w:spacing w:after="0" w:line="240" w:lineRule="auto"/>
              <w:rPr>
                <w:rFonts w:eastAsia="Arial Unicode MS" w:cs="Times New Roman"/>
                <w:b/>
                <w:color w:val="000000"/>
                <w:szCs w:val="28"/>
                <w:lang w:val="ru" w:eastAsia="ru-RU"/>
              </w:rPr>
            </w:pPr>
          </w:p>
        </w:tc>
        <w:tc>
          <w:tcPr>
            <w:tcW w:w="5711" w:type="dxa"/>
          </w:tcPr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Правовое регулирование</w:t>
            </w:r>
          </w:p>
        </w:tc>
        <w:tc>
          <w:tcPr>
            <w:tcW w:w="1757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42</w:t>
            </w:r>
          </w:p>
        </w:tc>
        <w:tc>
          <w:tcPr>
            <w:tcW w:w="1854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77039F" w:rsidRPr="0077039F" w:rsidTr="003723F7">
        <w:trPr>
          <w:trHeight w:val="434"/>
        </w:trPr>
        <w:tc>
          <w:tcPr>
            <w:tcW w:w="675" w:type="dxa"/>
          </w:tcPr>
          <w:p w:rsidR="0077039F" w:rsidRPr="0077039F" w:rsidRDefault="0077039F" w:rsidP="0077039F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5711" w:type="dxa"/>
          </w:tcPr>
          <w:p w:rsidR="0077039F" w:rsidRPr="0077039F" w:rsidRDefault="0077039F" w:rsidP="0077039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Итого</w:t>
            </w:r>
          </w:p>
        </w:tc>
        <w:tc>
          <w:tcPr>
            <w:tcW w:w="1757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68</w:t>
            </w:r>
          </w:p>
        </w:tc>
        <w:tc>
          <w:tcPr>
            <w:tcW w:w="1854" w:type="dxa"/>
          </w:tcPr>
          <w:p w:rsidR="0077039F" w:rsidRPr="0077039F" w:rsidRDefault="0077039F" w:rsidP="0077039F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:rsidR="0077039F" w:rsidRPr="0077039F" w:rsidRDefault="0077039F" w:rsidP="0077039F">
      <w:pPr>
        <w:spacing w:after="0" w:line="240" w:lineRule="auto"/>
        <w:rPr>
          <w:rFonts w:eastAsia="Times New Roman" w:cs="Times New Roman"/>
          <w:color w:val="auto"/>
          <w:szCs w:val="20"/>
          <w:lang w:eastAsia="ru-RU"/>
        </w:rPr>
      </w:pPr>
    </w:p>
    <w:p w:rsidR="0077039F" w:rsidRPr="0077039F" w:rsidRDefault="0077039F" w:rsidP="0077039F">
      <w:pPr>
        <w:spacing w:after="0" w:line="240" w:lineRule="auto"/>
        <w:rPr>
          <w:rFonts w:eastAsia="Times New Roman" w:cs="Times New Roman"/>
          <w:color w:val="auto"/>
          <w:szCs w:val="28"/>
          <w:u w:val="single"/>
          <w:lang w:eastAsia="ru-RU"/>
        </w:rPr>
      </w:pPr>
      <w:r w:rsidRPr="0077039F">
        <w:rPr>
          <w:rFonts w:eastAsia="Times New Roman" w:cs="Times New Roman"/>
          <w:b/>
          <w:color w:val="auto"/>
          <w:szCs w:val="28"/>
          <w:u w:val="single"/>
          <w:lang w:eastAsia="ru-RU"/>
        </w:rPr>
        <w:t>11 класс</w:t>
      </w:r>
    </w:p>
    <w:p w:rsidR="0077039F" w:rsidRPr="0077039F" w:rsidRDefault="0077039F" w:rsidP="0077039F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02"/>
        <w:gridCol w:w="1809"/>
        <w:gridCol w:w="1811"/>
      </w:tblGrid>
      <w:tr w:rsidR="0077039F" w:rsidRPr="0077039F" w:rsidTr="003723F7">
        <w:tc>
          <w:tcPr>
            <w:tcW w:w="709" w:type="dxa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702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1809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Количество часов</w:t>
            </w:r>
          </w:p>
        </w:tc>
        <w:tc>
          <w:tcPr>
            <w:tcW w:w="1811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7039F" w:rsidRPr="0077039F" w:rsidTr="003723F7">
        <w:tc>
          <w:tcPr>
            <w:tcW w:w="709" w:type="dxa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02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Экономическая жизнь общества</w:t>
            </w:r>
          </w:p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20</w:t>
            </w:r>
          </w:p>
        </w:tc>
        <w:tc>
          <w:tcPr>
            <w:tcW w:w="1811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77039F" w:rsidRPr="0077039F" w:rsidTr="003723F7">
        <w:tc>
          <w:tcPr>
            <w:tcW w:w="709" w:type="dxa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5702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Социальная сфера</w:t>
            </w:r>
          </w:p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1811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77039F" w:rsidRPr="0077039F" w:rsidTr="003723F7">
        <w:tc>
          <w:tcPr>
            <w:tcW w:w="709" w:type="dxa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5702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Политическая жизнь общества</w:t>
            </w:r>
          </w:p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32</w:t>
            </w:r>
          </w:p>
        </w:tc>
        <w:tc>
          <w:tcPr>
            <w:tcW w:w="1811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77039F" w:rsidRPr="0077039F" w:rsidTr="003723F7">
        <w:tc>
          <w:tcPr>
            <w:tcW w:w="709" w:type="dxa"/>
          </w:tcPr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5702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 xml:space="preserve">Повторение </w:t>
            </w:r>
          </w:p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77039F" w:rsidRPr="0077039F" w:rsidTr="003723F7">
        <w:tc>
          <w:tcPr>
            <w:tcW w:w="709" w:type="dxa"/>
          </w:tcPr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702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Итого</w:t>
            </w:r>
          </w:p>
          <w:p w:rsidR="0077039F" w:rsidRPr="0077039F" w:rsidRDefault="0077039F" w:rsidP="0077039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7039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68</w:t>
            </w:r>
          </w:p>
        </w:tc>
        <w:tc>
          <w:tcPr>
            <w:tcW w:w="1811" w:type="dxa"/>
            <w:shd w:val="clear" w:color="auto" w:fill="auto"/>
          </w:tcPr>
          <w:p w:rsidR="0077039F" w:rsidRPr="0077039F" w:rsidRDefault="0077039F" w:rsidP="0077039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</w:tr>
    </w:tbl>
    <w:p w:rsidR="0077039F" w:rsidRPr="0077039F" w:rsidRDefault="0077039F" w:rsidP="0077039F">
      <w:pPr>
        <w:spacing w:after="0" w:line="240" w:lineRule="auto"/>
        <w:rPr>
          <w:rFonts w:eastAsia="Times New Roman" w:cs="Times New Roman"/>
          <w:color w:val="auto"/>
          <w:szCs w:val="20"/>
          <w:lang w:eastAsia="ru-RU"/>
        </w:rPr>
      </w:pPr>
    </w:p>
    <w:p w:rsidR="00AB2811" w:rsidRDefault="00AB2811">
      <w:bookmarkStart w:id="6" w:name="_GoBack"/>
      <w:bookmarkEnd w:id="6"/>
    </w:p>
    <w:sectPr w:rsidR="00A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A4D"/>
    <w:multiLevelType w:val="multilevel"/>
    <w:tmpl w:val="74BE1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9F"/>
    <w:rsid w:val="0077039F"/>
    <w:rsid w:val="00A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691C-A7C8-4F9E-A65D-C39112E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5017</Words>
  <Characters>28599</Characters>
  <Application>Microsoft Office Word</Application>
  <DocSecurity>0</DocSecurity>
  <Lines>238</Lines>
  <Paragraphs>67</Paragraphs>
  <ScaleCrop>false</ScaleCrop>
  <Company/>
  <LinksUpToDate>false</LinksUpToDate>
  <CharactersWithSpaces>33549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2022-08-04T15:45:00Z</dcterms:created>
  <dcterms:modified xsi:type="dcterms:W3CDTF">2022-08-04T15:46:00Z</dcterms:modified>
</cp:coreProperties>
</file>