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EE" w:rsidRDefault="00A6197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3524885</wp:posOffset>
            </wp:positionH>
            <wp:positionV relativeFrom="margin">
              <wp:posOffset>0</wp:posOffset>
            </wp:positionV>
            <wp:extent cx="774065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1EE" w:rsidRDefault="00DB41EE">
      <w:pPr>
        <w:spacing w:line="360" w:lineRule="exact"/>
      </w:pPr>
    </w:p>
    <w:p w:rsidR="00DB41EE" w:rsidRDefault="00DB41EE">
      <w:pPr>
        <w:spacing w:line="360" w:lineRule="exact"/>
      </w:pPr>
    </w:p>
    <w:p w:rsidR="00DB41EE" w:rsidRDefault="00DB41EE">
      <w:pPr>
        <w:spacing w:after="388" w:line="1" w:lineRule="exact"/>
      </w:pPr>
    </w:p>
    <w:p w:rsidR="00DB41EE" w:rsidRDefault="00DB41EE">
      <w:pPr>
        <w:spacing w:line="1" w:lineRule="exact"/>
        <w:sectPr w:rsidR="00DB41EE">
          <w:pgSz w:w="11900" w:h="16840"/>
          <w:pgMar w:top="1628" w:right="815" w:bottom="1774" w:left="1255" w:header="1200" w:footer="1346" w:gutter="0"/>
          <w:pgNumType w:start="1"/>
          <w:cols w:space="720"/>
          <w:noEndnote/>
          <w:docGrid w:linePitch="360"/>
        </w:sectPr>
      </w:pPr>
    </w:p>
    <w:p w:rsidR="00DB41EE" w:rsidRDefault="00A61970">
      <w:pPr>
        <w:pStyle w:val="1"/>
        <w:shd w:val="clear" w:color="auto" w:fill="auto"/>
        <w:spacing w:after="700"/>
        <w:jc w:val="center"/>
      </w:pPr>
      <w:r>
        <w:lastRenderedPageBreak/>
        <w:t>Департамент образования</w:t>
      </w:r>
      <w:r>
        <w:br/>
        <w:t>администрации города Липецка</w:t>
      </w:r>
    </w:p>
    <w:p w:rsidR="00DB41EE" w:rsidRDefault="00A61970">
      <w:pPr>
        <w:pStyle w:val="1"/>
        <w:shd w:val="clear" w:color="auto" w:fill="auto"/>
        <w:spacing w:after="0"/>
        <w:ind w:firstLine="380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DB41EE" w:rsidRDefault="00A61970">
      <w:pPr>
        <w:pStyle w:val="1"/>
        <w:shd w:val="clear" w:color="auto" w:fill="auto"/>
        <w:ind w:firstLine="140"/>
        <w:rPr>
          <w:sz w:val="26"/>
          <w:szCs w:val="26"/>
        </w:rPr>
      </w:pPr>
      <w:r>
        <w:rPr>
          <w:sz w:val="26"/>
          <w:szCs w:val="26"/>
        </w:rPr>
        <w:t>СРЕДНЯЯ ОБЩЕОБРАЗОВАТЕЛЬНАЯ ШКОЛА №41 ИМЕНИ М.Ю.ЛЕРМОНТОВА</w:t>
      </w:r>
    </w:p>
    <w:p w:rsidR="00DB41EE" w:rsidRDefault="00A61970">
      <w:pPr>
        <w:pStyle w:val="1"/>
        <w:shd w:val="clear" w:color="auto" w:fill="auto"/>
        <w:spacing w:after="1180"/>
        <w:jc w:val="center"/>
        <w:rPr>
          <w:sz w:val="26"/>
          <w:szCs w:val="26"/>
        </w:rPr>
      </w:pPr>
      <w:r>
        <w:rPr>
          <w:sz w:val="26"/>
          <w:szCs w:val="26"/>
        </w:rPr>
        <w:t>ГОРОДА ЛИПЕЦКА</w:t>
      </w:r>
    </w:p>
    <w:p w:rsidR="00DB41EE" w:rsidRDefault="00A61970">
      <w:pPr>
        <w:pStyle w:val="1"/>
        <w:shd w:val="clear" w:color="auto" w:fill="auto"/>
        <w:jc w:val="center"/>
      </w:pPr>
      <w:r>
        <w:t>Протокол</w:t>
      </w:r>
    </w:p>
    <w:p w:rsidR="00DB41EE" w:rsidRDefault="00A61970">
      <w:pPr>
        <w:pStyle w:val="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ragraph">
                  <wp:posOffset>12700</wp:posOffset>
                </wp:positionV>
                <wp:extent cx="289560" cy="2470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1EE" w:rsidRDefault="00A61970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№1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90.2pt;margin-top:1pt;width:22.8pt;height:19.4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" filled="f" stroked="f">
                <v:textbox inset="0,0,0,0">
                  <w:txbxContent>
                    <w:p w:rsidR="00DB41EE" w:rsidRDefault="00A61970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№1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28.08.2021 г.</w:t>
      </w:r>
    </w:p>
    <w:p w:rsidR="00DB41EE" w:rsidRDefault="00A61970">
      <w:pPr>
        <w:pStyle w:val="1"/>
        <w:shd w:val="clear" w:color="auto" w:fill="auto"/>
        <w:spacing w:after="700"/>
        <w:jc w:val="center"/>
      </w:pPr>
      <w:r>
        <w:t xml:space="preserve">заседания </w:t>
      </w:r>
      <w:r>
        <w:t>педагогического совета</w:t>
      </w:r>
    </w:p>
    <w:p w:rsidR="00DB41EE" w:rsidRDefault="00A61970">
      <w:pPr>
        <w:pStyle w:val="1"/>
        <w:shd w:val="clear" w:color="auto" w:fill="auto"/>
        <w:spacing w:after="700"/>
        <w:jc w:val="center"/>
      </w:pPr>
      <w:r>
        <w:t>«Педагог как ценность образования и гарант его качества»</w:t>
      </w:r>
    </w:p>
    <w:p w:rsidR="00DB41EE" w:rsidRDefault="00A61970">
      <w:pPr>
        <w:pStyle w:val="1"/>
        <w:shd w:val="clear" w:color="auto" w:fill="auto"/>
      </w:pPr>
      <w:r>
        <w:t>Председатель: Сошкина О.В.</w:t>
      </w:r>
    </w:p>
    <w:p w:rsidR="00DB41EE" w:rsidRDefault="00A61970">
      <w:pPr>
        <w:pStyle w:val="1"/>
        <w:shd w:val="clear" w:color="auto" w:fill="auto"/>
      </w:pPr>
      <w:r>
        <w:t>Секретарь: Есина С.А.</w:t>
      </w:r>
    </w:p>
    <w:p w:rsidR="00DB41EE" w:rsidRDefault="00A61970">
      <w:pPr>
        <w:pStyle w:val="1"/>
        <w:shd w:val="clear" w:color="auto" w:fill="auto"/>
      </w:pPr>
      <w:r>
        <w:t>Присутствовали: 56 членов педсовета</w:t>
      </w:r>
      <w:r w:rsidR="00976975">
        <w:t>.</w:t>
      </w:r>
    </w:p>
    <w:p w:rsidR="00976975" w:rsidRDefault="00976975" w:rsidP="00976975">
      <w:pPr>
        <w:pStyle w:val="1"/>
        <w:shd w:val="clear" w:color="auto" w:fill="auto"/>
        <w:ind w:left="3500"/>
      </w:pPr>
      <w:r>
        <w:t>ПОВЕСТКА ДНЯ:</w:t>
      </w:r>
    </w:p>
    <w:p w:rsidR="00976975" w:rsidRDefault="00976975" w:rsidP="00976975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57" w:lineRule="auto"/>
      </w:pPr>
      <w:r>
        <w:t>Вступительное слово директора. Выборы секретаря педагогического совета. /Директор Сошкина О.В./</w:t>
      </w:r>
    </w:p>
    <w:p w:rsidR="00976975" w:rsidRDefault="00976975" w:rsidP="00976975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57" w:lineRule="auto"/>
      </w:pPr>
      <w:r>
        <w:t>Выступление директора МБОУ СШ №41 Сошкиной О.В. «Педагог как ценность образования и гарант качества». Приветствие новых педагогов.</w:t>
      </w:r>
    </w:p>
    <w:p w:rsidR="00976975" w:rsidRDefault="00976975" w:rsidP="00976975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Результаты государственной итоговой аттестации 2021-2022 учебный года.</w:t>
      </w:r>
    </w:p>
    <w:p w:rsidR="00610B2E" w:rsidRDefault="00976975" w:rsidP="00610B2E">
      <w:pPr>
        <w:pStyle w:val="1"/>
        <w:shd w:val="clear" w:color="auto" w:fill="auto"/>
        <w:spacing w:line="252" w:lineRule="auto"/>
      </w:pPr>
      <w:r>
        <w:t>«Качество образования - есть качество не только конечных результатов, но и всех процессов, влияющих на конечный результат».</w:t>
      </w:r>
    </w:p>
    <w:p w:rsidR="00976975" w:rsidRDefault="00976975" w:rsidP="00610B2E">
      <w:pPr>
        <w:pStyle w:val="1"/>
        <w:shd w:val="clear" w:color="auto" w:fill="auto"/>
        <w:spacing w:line="252" w:lineRule="auto"/>
      </w:pPr>
      <w:r>
        <w:lastRenderedPageBreak/>
        <w:t>/Заместитель директора Сафронова О.Н./</w:t>
      </w:r>
    </w:p>
    <w:p w:rsidR="00976975" w:rsidRDefault="00976975" w:rsidP="0097697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259" w:lineRule="auto"/>
      </w:pPr>
      <w:r>
        <w:t>Воспитание в современной школе: от программы к действиям. Новая программа воспитания. /Заместитель директора по ВР Жукова Т.Г./</w:t>
      </w:r>
    </w:p>
    <w:p w:rsidR="00976975" w:rsidRDefault="00976975" w:rsidP="0097697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Время классных: серьезные вызовы, новые возможности, современные подходы.</w:t>
      </w:r>
    </w:p>
    <w:p w:rsidR="00976975" w:rsidRDefault="00976975" w:rsidP="00976975">
      <w:pPr>
        <w:pStyle w:val="1"/>
        <w:shd w:val="clear" w:color="auto" w:fill="auto"/>
        <w:spacing w:line="257" w:lineRule="auto"/>
      </w:pPr>
      <w:r>
        <w:t>«Сочетание школьных традиций, педагогического наследия и новых современных подходов - возможность решения поставленных задач воспитания личности». /Педагог-психолог Карлина К.А./</w:t>
      </w:r>
    </w:p>
    <w:p w:rsidR="00976975" w:rsidRDefault="00976975" w:rsidP="0097697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</w:pPr>
      <w:r>
        <w:t>Система работы классного руководителя с родителями.</w:t>
      </w:r>
    </w:p>
    <w:p w:rsidR="00976975" w:rsidRDefault="00976975" w:rsidP="00976975">
      <w:pPr>
        <w:pStyle w:val="1"/>
        <w:shd w:val="clear" w:color="auto" w:fill="auto"/>
      </w:pPr>
      <w:r>
        <w:t>Воспитание в современной школе: от программы к действиям. Новая программа воспитания. /Холяева Д.Ю. /</w:t>
      </w:r>
    </w:p>
    <w:p w:rsidR="00976975" w:rsidRDefault="00976975" w:rsidP="00976975">
      <w:pPr>
        <w:pStyle w:val="1"/>
        <w:shd w:val="clear" w:color="auto" w:fill="auto"/>
        <w:jc w:val="both"/>
      </w:pPr>
      <w:r>
        <w:t>7. Количество призовых мест, занятых обучающимися в интеллектуальных конкурсах муниципального уровня, проводимых по приказу Д О.</w:t>
      </w:r>
    </w:p>
    <w:p w:rsidR="00976975" w:rsidRDefault="00976975" w:rsidP="00976975">
      <w:pPr>
        <w:pStyle w:val="1"/>
        <w:shd w:val="clear" w:color="auto" w:fill="auto"/>
        <w:jc w:val="both"/>
      </w:pPr>
      <w:r>
        <w:t>/ Заместитель директора Дугина Н.В./</w:t>
      </w:r>
    </w:p>
    <w:p w:rsidR="00976975" w:rsidRDefault="00976975" w:rsidP="00976975">
      <w:pPr>
        <w:pStyle w:val="1"/>
        <w:shd w:val="clear" w:color="auto" w:fill="auto"/>
        <w:jc w:val="both"/>
      </w:pPr>
      <w:r>
        <w:t>8    Создание школьного спортивного клуба «Старт»</w:t>
      </w:r>
    </w:p>
    <w:p w:rsidR="00976975" w:rsidRDefault="00976975" w:rsidP="00976975">
      <w:pPr>
        <w:pStyle w:val="1"/>
        <w:shd w:val="clear" w:color="auto" w:fill="auto"/>
        <w:jc w:val="both"/>
      </w:pPr>
    </w:p>
    <w:p w:rsidR="00976975" w:rsidRDefault="00976975" w:rsidP="00976975">
      <w:pPr>
        <w:pStyle w:val="1"/>
        <w:shd w:val="clear" w:color="auto" w:fill="auto"/>
        <w:jc w:val="both"/>
      </w:pPr>
      <w:r>
        <w:t>Постановили:</w:t>
      </w:r>
    </w:p>
    <w:p w:rsidR="00976975" w:rsidRDefault="00976975" w:rsidP="00976975">
      <w:pPr>
        <w:pStyle w:val="1"/>
        <w:shd w:val="clear" w:color="auto" w:fill="auto"/>
        <w:jc w:val="both"/>
      </w:pPr>
      <w:r>
        <w:t xml:space="preserve">   </w:t>
      </w:r>
      <w:r w:rsidR="00610B2E">
        <w:t>-</w:t>
      </w:r>
      <w:r>
        <w:t xml:space="preserve">   На основании приказа Министерства Просвещения РФ №117 от 23.03.2020 «Об утверждении порядка осуществления деятельности школьных спортивных клубов (в том числе в виде общественных объединений ), не являющихся юридическими лицами» части 3 статьи28 Федерального закона от 04.12.2007 года №329 «О физической культуре и спорте в Российской Федерации», а также в целях вовлечения обучающихся в занятия физической культуры и спортом создать школьный спортивный клуб «Старт» как общественное объединение, не являющееся юридическим лицом.</w:t>
      </w:r>
      <w:r w:rsidR="00610B2E">
        <w:t xml:space="preserve"> Назначить руководителем школьного спортивного клуба «Старт» Пешкову Людмилу Борисовну, учителя физической культуры. Руководителю разместить информацию на сайте школы и разработать план спортивно-массовых мероприятий. Утвердить расписание занятий школьного спортивного клуба «Старт»</w:t>
      </w:r>
    </w:p>
    <w:p w:rsidR="00610B2E" w:rsidRDefault="00610B2E" w:rsidP="00976975">
      <w:pPr>
        <w:pStyle w:val="1"/>
        <w:shd w:val="clear" w:color="auto" w:fill="auto"/>
        <w:jc w:val="both"/>
      </w:pPr>
    </w:p>
    <w:p w:rsidR="00610B2E" w:rsidRDefault="00610B2E" w:rsidP="00976975">
      <w:pPr>
        <w:pStyle w:val="1"/>
        <w:shd w:val="clear" w:color="auto" w:fill="auto"/>
        <w:jc w:val="both"/>
      </w:pPr>
      <w:r>
        <w:t>Председатель:                                                                                 Сошкина О.В.</w:t>
      </w:r>
    </w:p>
    <w:p w:rsidR="00610B2E" w:rsidRDefault="00610B2E" w:rsidP="00976975">
      <w:pPr>
        <w:pStyle w:val="1"/>
        <w:shd w:val="clear" w:color="auto" w:fill="auto"/>
        <w:jc w:val="both"/>
      </w:pPr>
      <w:r>
        <w:t>Секретарь:                                                                                         Есина С.А.</w:t>
      </w:r>
      <w:bookmarkStart w:id="0" w:name="_GoBack"/>
      <w:bookmarkEnd w:id="0"/>
    </w:p>
    <w:p w:rsidR="00976975" w:rsidRDefault="00976975">
      <w:pPr>
        <w:pStyle w:val="1"/>
        <w:shd w:val="clear" w:color="auto" w:fill="auto"/>
      </w:pPr>
    </w:p>
    <w:sectPr w:rsidR="00976975">
      <w:type w:val="continuous"/>
      <w:pgSz w:w="11900" w:h="16840"/>
      <w:pgMar w:top="1628" w:right="815" w:bottom="162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70" w:rsidRDefault="00A61970">
      <w:r>
        <w:separator/>
      </w:r>
    </w:p>
  </w:endnote>
  <w:endnote w:type="continuationSeparator" w:id="0">
    <w:p w:rsidR="00A61970" w:rsidRDefault="00A6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70" w:rsidRDefault="00A61970"/>
  </w:footnote>
  <w:footnote w:type="continuationSeparator" w:id="0">
    <w:p w:rsidR="00A61970" w:rsidRDefault="00A619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56C"/>
    <w:multiLevelType w:val="multilevel"/>
    <w:tmpl w:val="0B0C43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276108"/>
    <w:multiLevelType w:val="hybridMultilevel"/>
    <w:tmpl w:val="94948E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EE"/>
    <w:rsid w:val="00610B2E"/>
    <w:rsid w:val="00976975"/>
    <w:rsid w:val="00A61970"/>
    <w:rsid w:val="00D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9649"/>
  <w15:docId w15:val="{71021026-EB46-4202-9D81-20F7FCF1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Calibri" w:eastAsia="Calibri" w:hAnsi="Calibri" w:cs="Calibri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6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Есин</cp:lastModifiedBy>
  <cp:revision>2</cp:revision>
  <dcterms:created xsi:type="dcterms:W3CDTF">2021-11-30T19:37:00Z</dcterms:created>
  <dcterms:modified xsi:type="dcterms:W3CDTF">2021-11-30T19:56:00Z</dcterms:modified>
</cp:coreProperties>
</file>