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2f5496"/>
        <w:rPr>
          <w:rFonts w:ascii="Times New Roman" w:cs="Times New Roman" w:hAnsi="Times New Roman" w:eastAsia="Times New Roman"/>
          <w:b w:val="1"/>
          <w:bCs w:val="1"/>
          <w:outline w:val="0"/>
          <w:color w:val="ffffff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5942329</wp:posOffset>
            </wp:positionH>
            <wp:positionV relativeFrom="page">
              <wp:posOffset>333375</wp:posOffset>
            </wp:positionV>
            <wp:extent cx="1286510" cy="1256030"/>
            <wp:effectExtent l="0" t="0" r="0" b="0"/>
            <wp:wrapSquare wrapText="bothSides" distL="57150" distR="57150" distT="57150" distB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56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b w:val="1"/>
          <w:bCs w:val="1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ЛИПЕЦК</w:t>
      </w:r>
      <w:r>
        <w:rPr>
          <w:rFonts w:ascii="Times New Roman" w:hAnsi="Times New Roman"/>
          <w:b w:val="1"/>
          <w:bCs w:val="1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 xml:space="preserve"> - </w:t>
      </w:r>
      <w:r>
        <w:rPr>
          <w:rFonts w:ascii="Times New Roman" w:hAnsi="Times New Roman" w:hint="default"/>
          <w:b w:val="1"/>
          <w:bCs w:val="1"/>
          <w:outline w:val="0"/>
          <w:color w:val="ffffff"/>
          <w:sz w:val="28"/>
          <w:szCs w:val="28"/>
          <w:u w:color="ffffff"/>
          <w:rtl w:val="0"/>
          <w:lang w:val="ru-RU"/>
          <w14:textFill>
            <w14:solidFill>
              <w14:srgbClr w14:val="FFFFFF"/>
            </w14:solidFill>
          </w14:textFill>
        </w:rPr>
        <w:t>ШКОЛАМ РОССИИ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Дорогие педагоги и родители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>!</w:t>
      </w:r>
    </w:p>
    <w:p>
      <w:pPr>
        <w:pStyle w:val="Normal.0"/>
        <w:spacing w:after="0" w:line="276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 «Киноуроки в школах России» проводит кастинг на главные роли и роли второго плана в детском художественном фильме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Звезды из колодца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будет сниматься в городе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Липецке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июле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участия в дистанционном кастинге необходимо подготовить видеозапись самопробы в соответствии с инструкцией ниже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Инструкция по подготовке видеозаписи самопроб для кастинга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Прочитать рассказ и ознакомится с кастинг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Выбрать роль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которую подходит Ваш ребенок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кастинг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1134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Записать актерскую видеовизитку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рассказ о себе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на 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tabs>
          <w:tab w:val="left" w:pos="1134"/>
        </w:tabs>
        <w:spacing w:after="0" w:line="276" w:lineRule="auto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30"/>
          <w:szCs w:val="30"/>
          <w:u w:val="single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Прислать анкету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размер ожеды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обуви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видеовизитку Второму режиссеру проекта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Ольге Пинчуковой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пометкой «кастинг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Липецк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  на почту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outline w:val="0"/>
          <w:color w:val="0563c1"/>
          <w:sz w:val="32"/>
          <w:szCs w:val="3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sz w:val="32"/>
          <w:szCs w:val="32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"mailto:aloonepsy@gmail.com"</w:instrText>
      </w:r>
      <w:r>
        <w:rPr>
          <w:rStyle w:val="Hyperlink.0"/>
          <w:outline w:val="0"/>
          <w:color w:val="0563c1"/>
          <w:sz w:val="32"/>
          <w:szCs w:val="32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sz w:val="32"/>
          <w:szCs w:val="32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aloonepsy@gmail.com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или на </w:t>
      </w:r>
      <w:r>
        <w:rPr>
          <w:rStyle w:val="Нет"/>
          <w:rFonts w:ascii="Times New Roman" w:hAnsi="Times New Roman"/>
          <w:sz w:val="28"/>
          <w:szCs w:val="28"/>
          <w:rtl w:val="0"/>
          <w:lang w:val="en-US"/>
        </w:rPr>
        <w:t xml:space="preserve">WhatsApp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 номру телефона </w:t>
      </w:r>
      <w:r>
        <w:rPr>
          <w:rStyle w:val="Нет"/>
          <w:rFonts w:ascii="Times New Roman" w:hAnsi="Times New Roman"/>
          <w:b w:val="1"/>
          <w:bCs w:val="1"/>
          <w:sz w:val="30"/>
          <w:szCs w:val="30"/>
          <w:u w:val="single"/>
          <w:rtl w:val="0"/>
          <w:lang w:val="ru-RU"/>
        </w:rPr>
        <w:t xml:space="preserve">+79533543541 </w:t>
      </w:r>
    </w:p>
    <w:p>
      <w:pPr>
        <w:pStyle w:val="Normal.0"/>
        <w:tabs>
          <w:tab w:val="left" w:pos="1134"/>
        </w:tabs>
        <w:spacing w:after="0" w:line="276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1134"/>
        </w:tabs>
        <w:spacing w:after="0" w:line="276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76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      </w:t>
      </w:r>
    </w:p>
    <w:p>
      <w:pPr>
        <w:pStyle w:val="Normal.0"/>
        <w:spacing w:after="0" w:line="276" w:lineRule="auto"/>
        <w:ind w:firstLine="709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Фото и  Видео на кастинг принимается ТОЛЬКО с четким изображением и хорошим звуком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!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563c1"/>
      <w:sz w:val="32"/>
      <w:szCs w:val="32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