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3B" w:rsidRPr="00573C3B" w:rsidRDefault="00573C3B" w:rsidP="00573C3B">
      <w:pPr>
        <w:widowControl w:val="0"/>
        <w:numPr>
          <w:ilvl w:val="0"/>
          <w:numId w:val="1"/>
        </w:numPr>
        <w:tabs>
          <w:tab w:val="left" w:pos="-567"/>
        </w:tabs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bookmarkStart w:id="0" w:name="_GoBack"/>
      <w:bookmarkEnd w:id="0"/>
      <w:r w:rsidRPr="00573C3B">
        <w:rPr>
          <w:rFonts w:ascii="Times New Roman CYR" w:hAnsi="Times New Roman CYR" w:cs="Times New Roman CYR"/>
          <w:b/>
          <w:bCs/>
          <w:sz w:val="32"/>
          <w:szCs w:val="32"/>
        </w:rPr>
        <w:t>Район ( город):  г. Набережные Челны Республики Татарстан</w:t>
      </w:r>
    </w:p>
    <w:p w:rsidR="00573C3B" w:rsidRPr="00573C3B" w:rsidRDefault="00573C3B" w:rsidP="00573C3B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Ф.И.О. участника</w:t>
      </w:r>
      <w:r w:rsidRPr="00573C3B">
        <w:rPr>
          <w:rFonts w:ascii="Times New Roman CYR" w:hAnsi="Times New Roman CYR" w:cs="Times New Roman CYR"/>
          <w:b/>
          <w:bCs/>
          <w:sz w:val="32"/>
          <w:szCs w:val="32"/>
        </w:rPr>
        <w:t>: Айзатуллова Анися Арифулловна</w:t>
      </w:r>
    </w:p>
    <w:p w:rsidR="00573C3B" w:rsidRP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73C3B">
        <w:rPr>
          <w:rFonts w:ascii="Times New Roman CYR" w:hAnsi="Times New Roman CYR" w:cs="Times New Roman CYR"/>
          <w:b/>
          <w:bCs/>
          <w:sz w:val="32"/>
          <w:szCs w:val="32"/>
        </w:rPr>
        <w:t>3. Учебно-методическая  разработки с использованием ИТК при изучении     математики</w:t>
      </w:r>
    </w:p>
    <w:p w:rsidR="00573C3B" w:rsidRP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573C3B">
        <w:rPr>
          <w:rFonts w:ascii="Times New Roman CYR" w:hAnsi="Times New Roman CYR" w:cs="Times New Roman CYR"/>
          <w:b/>
          <w:bCs/>
          <w:sz w:val="32"/>
          <w:szCs w:val="32"/>
        </w:rPr>
        <w:t xml:space="preserve"> «  Игра - один из видов активной деятельности учащихся».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Сложное экономическое положение, новые рыночные отношения поставили перед школой задачу в сравнительно короткий срок воспитать и вооружить ученика такими знаниями, чтобы он мог занять достойное место в обществе и приносить максимальную пользу. Одним из важнейших направлений является интенсификация учебного процесса, т.е. разработка и внедрение таких форм и методов обучения, которые предусматривали бы целенаправленное развитие мыслительных способностей учащихся. Развитие у них интереса к учебной работе, самостоятельности и творчества.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Вследствие этого возникает необходимость постоянно совершенствовать структуру учебного процесса, его методы и организационные формы, вносить элементы новизны в способы и ход выполнения учебных задач.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Игра – один из видов активной деятельности. Она в равной степени способствует как приобретению знаний, активизируя этот процесс, так и развитию многих качеств личности. Творческая атмосфера, свобода от шаблона, возникающие в игре, способствуют высвобождению творческих резервов человеческой психики, нейтрализует чувство тревоги, создает ощущение спокойствия, облегчает межличностное общение.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Огромное положительное влияние оказывает игра на учебную деятельность интеллектуально пассивных детей. Во время игры  такие дети способны выполнить такой объем учебной работы, который им совершенно недоступен в обычной учебной ситуации. Стремление к победе – очень сильный мотив, побуждающий к деятельности.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Известный французский ученый Луи де Бройль утверждал, что все игры, даже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самые простые, имеют много общих элементов с работой ученого. В том и другом случае привлекает поставленная загадка, трудность которую нужно преодолеть, затем радость открытия, чувство удовлетворения от преодоления препятствия. Поэтому всех людей независимо от возраста привлекает игра.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Основные цели и задачи данного проекта: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Способствование развитию интереса к предмету, привлечение учащихся к творческой деятельности, особенно заинтересовать учащихся « далеких»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математики ;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Совершенствование методики подготовки старшеклассников заключительной аттестации  ЕГЭ по математике;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Расширение и углубление знаний, умений и навыков по программному материалу  ;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Способст</w:t>
      </w:r>
      <w:r>
        <w:rPr>
          <w:rFonts w:ascii="Times New Roman CYR" w:hAnsi="Times New Roman CYR" w:cs="Times New Roman CYR"/>
          <w:sz w:val="28"/>
          <w:szCs w:val="28"/>
        </w:rPr>
        <w:softHyphen/>
        <w:t>вование развитию логического и алго</w:t>
      </w:r>
      <w:r>
        <w:rPr>
          <w:rFonts w:ascii="Times New Roman CYR" w:hAnsi="Times New Roman CYR" w:cs="Times New Roman CYR"/>
          <w:sz w:val="28"/>
          <w:szCs w:val="28"/>
        </w:rPr>
        <w:softHyphen/>
        <w:t>ритмического  мышления, воспитания информационной  культуры.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Аннотация игры «Кто хочет сдать ЕГЭ на отлично»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практике на уроках математики редко используется игровые технологии. 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Игра «Кто хочет сдать ЕГЭ на отлично» рассчитан для учащихся 10 и 11 классов.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Провести можно как внеклассное мероприятие, индивидуальное занятие или как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итоговое повторение.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Мультимедийная игра  «Кто хочет сдать ЕГЭ на отлично» выполнена в форме телевизионной игры  « Кто хочет стать миллионером».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В отличии от телевизионной версии разыгрывается не денежный приз,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  «пятерка». Всего 20 вопросов, расположенных в порядке возрастания сложности. Семь первых правильных ответов приводит к первой несгораемой оценке «троечке», 12 первых правильных ответов приводит к второй несгораемой оценке «четверке», 20 правильных ответов - высший балл «отлично». Задания подобраны аналогичные к заданиям ЕГЭ, и критерии оценок максимально приближены 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оценкам ЕГЭ. 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В ходе игры можно воспользоваться тремя подсказками:  « подсказка компьютера», « подсказка учителя», « подсказка двоих» (из класса выбирается двое,  исходя из их ответов,  игрок выбирает ответ). 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Применение проекта «Кто хочет сдать ЕГЭ на отлично» позволяет обобщить,     систематизировать и закрепить изученный программный материал, а также позволяет проверить степень подготовленности учащихся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ЕГЭ.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Проект создан по средствам компьютерной программы Microsoft Office PowerPoint 2003. Всего 20 заданий, каждое задание выходит по щелчку, в каждом ответе  ссылка, после нажатия выходит  слайд «ВЕРНО» или « НЕВЕРНО», значок с треугольником возвращает к последнему слайду. Если ответ был верным, игрок продолжает игру дальше, покидает игру  при неверном ответе.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Используемые технологические средства обучения: компьютер, проектор с экраном, акустические колонки.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Особенность данного мероприятия: применение ИКТ, повышает заинтересованность учащихся в изучении предмета и способствует лучшему закреплению материала.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Игру можно совершенствовать, например, после неудачного ответа ссылкой перейти к учебному пособию, где разобраны решения таких заданий. ( Еще попробовать составить так, чтобы задания менялись на каждом этапе).</w:t>
      </w: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C3B" w:rsidRDefault="00573C3B" w:rsidP="00573C3B">
      <w:pPr>
        <w:widowControl w:val="0"/>
        <w:tabs>
          <w:tab w:val="left" w:pos="-567"/>
        </w:tabs>
        <w:autoSpaceDE w:val="0"/>
        <w:autoSpaceDN w:val="0"/>
        <w:adjustRightInd w:val="0"/>
        <w:spacing w:line="360" w:lineRule="auto"/>
        <w:ind w:left="142" w:hanging="76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73C3B" w:rsidSect="00573C3B">
      <w:pgSz w:w="12240" w:h="15840"/>
      <w:pgMar w:top="1134" w:right="850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373F"/>
    <w:multiLevelType w:val="singleLevel"/>
    <w:tmpl w:val="324E25D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3B"/>
    <w:rsid w:val="00140468"/>
    <w:rsid w:val="00573C3B"/>
    <w:rsid w:val="00691359"/>
    <w:rsid w:val="00974548"/>
    <w:rsid w:val="00D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Руслан</cp:lastModifiedBy>
  <cp:revision>2</cp:revision>
  <dcterms:created xsi:type="dcterms:W3CDTF">2022-12-05T10:10:00Z</dcterms:created>
  <dcterms:modified xsi:type="dcterms:W3CDTF">2022-12-05T10:10:00Z</dcterms:modified>
</cp:coreProperties>
</file>