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3D" w:rsidRPr="0043492F" w:rsidRDefault="00F67F3D" w:rsidP="00F67F3D">
      <w:pPr>
        <w:framePr w:hSpace="180" w:wrap="auto" w:vAnchor="text" w:hAnchor="page" w:x="5842" w:y="1"/>
      </w:pPr>
      <w:r w:rsidRPr="0043492F">
        <w:rPr>
          <w:noProof/>
        </w:rPr>
        <w:drawing>
          <wp:inline distT="0" distB="0" distL="0" distR="0" wp14:anchorId="7289A9DC" wp14:editId="26463F4E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3D" w:rsidRPr="0043492F" w:rsidRDefault="00F67F3D" w:rsidP="00F67F3D"/>
    <w:p w:rsidR="00F67F3D" w:rsidRPr="0043492F" w:rsidRDefault="00F67F3D" w:rsidP="00F67F3D">
      <w:r w:rsidRPr="0043492F">
        <w:tab/>
      </w:r>
    </w:p>
    <w:p w:rsidR="00F67F3D" w:rsidRPr="0043492F" w:rsidRDefault="00F67F3D" w:rsidP="00F67F3D"/>
    <w:p w:rsidR="00F67F3D" w:rsidRPr="0043492F" w:rsidRDefault="00F67F3D" w:rsidP="00F67F3D"/>
    <w:p w:rsidR="00F67F3D" w:rsidRPr="0043492F" w:rsidRDefault="00F67F3D" w:rsidP="00F67F3D">
      <w:r w:rsidRPr="0043492F">
        <w:tab/>
      </w:r>
      <w:r w:rsidRPr="0043492F">
        <w:tab/>
      </w:r>
      <w:r w:rsidRPr="0043492F">
        <w:tab/>
      </w:r>
    </w:p>
    <w:p w:rsidR="00F67F3D" w:rsidRPr="0043492F" w:rsidRDefault="00F67F3D" w:rsidP="00F67F3D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АДМИНИСТРАЦИЯ ГОРОДА ЛИПЕЦКА</w:t>
      </w:r>
    </w:p>
    <w:p w:rsidR="00F67F3D" w:rsidRPr="0043492F" w:rsidRDefault="00F67F3D" w:rsidP="00F67F3D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ДЕПАРТАМЕНТ ОБРАЗОВАНИЯ</w:t>
      </w:r>
    </w:p>
    <w:p w:rsidR="00F67F3D" w:rsidRPr="0043492F" w:rsidRDefault="00F67F3D" w:rsidP="00F67F3D">
      <w:pPr>
        <w:jc w:val="center"/>
        <w:rPr>
          <w:rFonts w:ascii="Times New Roman CYR" w:hAnsi="Times New Roman CYR"/>
          <w:sz w:val="28"/>
          <w:szCs w:val="28"/>
        </w:rPr>
      </w:pPr>
    </w:p>
    <w:p w:rsidR="00F67F3D" w:rsidRPr="0043492F" w:rsidRDefault="00F67F3D" w:rsidP="00F67F3D">
      <w:pPr>
        <w:tabs>
          <w:tab w:val="left" w:pos="9911"/>
        </w:tabs>
        <w:ind w:right="-197" w:hanging="180"/>
        <w:jc w:val="center"/>
        <w:rPr>
          <w:sz w:val="28"/>
        </w:rPr>
      </w:pPr>
      <w:r w:rsidRPr="0043492F">
        <w:rPr>
          <w:sz w:val="28"/>
        </w:rPr>
        <w:t xml:space="preserve">МУНИЦИПАЛЬНОЕ БЮДЖЕТНОЕ ОБЩЕОБРАЗОВАТЕЛЬНОЕ </w:t>
      </w:r>
    </w:p>
    <w:p w:rsidR="00F67F3D" w:rsidRPr="0043492F" w:rsidRDefault="00F67F3D" w:rsidP="00F67F3D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</w:rPr>
        <w:t xml:space="preserve">УЧРЕЖДЕНИЕ СРЕДНЯЯ ШКОЛА № 41 </w:t>
      </w:r>
      <w:r w:rsidRPr="0043492F">
        <w:rPr>
          <w:sz w:val="28"/>
          <w:szCs w:val="28"/>
        </w:rPr>
        <w:t>ИМЕНИ М.Ю.ЛЕРМОНТОВА</w:t>
      </w:r>
    </w:p>
    <w:p w:rsidR="00F67F3D" w:rsidRPr="0043492F" w:rsidRDefault="00F67F3D" w:rsidP="00F67F3D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  <w:szCs w:val="28"/>
        </w:rPr>
        <w:t xml:space="preserve"> ГОРОДА ЛИПЕЦКА</w:t>
      </w:r>
    </w:p>
    <w:p w:rsidR="00F67F3D" w:rsidRPr="0043492F" w:rsidRDefault="00F67F3D" w:rsidP="00F67F3D">
      <w:pPr>
        <w:rPr>
          <w:rFonts w:ascii="Times New Roman CYR" w:hAnsi="Times New Roman CYR"/>
        </w:rPr>
      </w:pPr>
    </w:p>
    <w:p w:rsidR="00F67F3D" w:rsidRPr="00F67F3D" w:rsidRDefault="00F67F3D" w:rsidP="00F67F3D">
      <w:pPr>
        <w:jc w:val="center"/>
        <w:rPr>
          <w:rFonts w:ascii="Times New Roman CYR" w:hAnsi="Times New Roman CYR"/>
          <w:sz w:val="32"/>
          <w:szCs w:val="32"/>
        </w:rPr>
      </w:pPr>
      <w:r w:rsidRPr="00F67F3D">
        <w:rPr>
          <w:rFonts w:ascii="Times New Roman CYR" w:hAnsi="Times New Roman CYR"/>
          <w:sz w:val="32"/>
          <w:szCs w:val="32"/>
        </w:rPr>
        <w:t>П Р И К А З</w:t>
      </w:r>
    </w:p>
    <w:p w:rsidR="00F67F3D" w:rsidRPr="0043492F" w:rsidRDefault="00F67F3D" w:rsidP="00F67F3D">
      <w:pPr>
        <w:jc w:val="center"/>
        <w:rPr>
          <w:rFonts w:ascii="Times New Roman CYR" w:hAnsi="Times New Roman CYR"/>
          <w:b/>
        </w:rPr>
      </w:pPr>
    </w:p>
    <w:p w:rsidR="00F67F3D" w:rsidRPr="0043492F" w:rsidRDefault="00F67F3D" w:rsidP="00F67F3D">
      <w:pPr>
        <w:jc w:val="both"/>
        <w:rPr>
          <w:rFonts w:ascii="Times New Roman CYR" w:hAnsi="Times New Roman CYR"/>
          <w:sz w:val="28"/>
        </w:rPr>
      </w:pPr>
      <w:r w:rsidRPr="0043492F">
        <w:rPr>
          <w:rFonts w:ascii="Times New Roman CYR" w:hAnsi="Times New Roman CYR"/>
          <w:sz w:val="28"/>
          <w:u w:val="single"/>
        </w:rPr>
        <w:t>31.08.2022</w:t>
      </w:r>
      <w:r w:rsidRPr="0043492F">
        <w:rPr>
          <w:rFonts w:ascii="Times New Roman CYR" w:hAnsi="Times New Roman CYR"/>
          <w:sz w:val="28"/>
          <w:u w:val="single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</w:r>
      <w:r w:rsidRPr="0043492F">
        <w:rPr>
          <w:rFonts w:ascii="Times New Roman CYR" w:hAnsi="Times New Roman CYR"/>
          <w:sz w:val="28"/>
        </w:rPr>
        <w:tab/>
        <w:t xml:space="preserve">                   №</w:t>
      </w:r>
      <w:r w:rsidRPr="0043492F">
        <w:rPr>
          <w:rFonts w:ascii="Times New Roman CYR" w:hAnsi="Times New Roman CYR"/>
          <w:sz w:val="28"/>
          <w:u w:val="single"/>
        </w:rPr>
        <w:t>168-О</w:t>
      </w:r>
    </w:p>
    <w:p w:rsidR="00F67F3D" w:rsidRPr="0043492F" w:rsidRDefault="00F67F3D" w:rsidP="00F67F3D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г. </w:t>
      </w:r>
      <w:r w:rsidRPr="0043492F">
        <w:rPr>
          <w:rFonts w:ascii="Times New Roman CYR" w:hAnsi="Times New Roman CYR"/>
          <w:sz w:val="28"/>
        </w:rPr>
        <w:t xml:space="preserve"> Липецк</w:t>
      </w:r>
    </w:p>
    <w:p w:rsidR="00F67F3D" w:rsidRDefault="00F67F3D" w:rsidP="00F67F3D">
      <w:pPr>
        <w:rPr>
          <w:rFonts w:ascii="Times New Roman CYR" w:hAnsi="Times New Roman CYR"/>
          <w:sz w:val="28"/>
          <w:szCs w:val="28"/>
        </w:rPr>
      </w:pPr>
    </w:p>
    <w:p w:rsidR="00F67F3D" w:rsidRPr="0043492F" w:rsidRDefault="00F67F3D" w:rsidP="00F67F3D">
      <w:pPr>
        <w:rPr>
          <w:rFonts w:ascii="Times New Roman CYR" w:hAnsi="Times New Roman CYR"/>
          <w:sz w:val="28"/>
          <w:szCs w:val="28"/>
        </w:rPr>
      </w:pPr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  <w:proofErr w:type="gramStart"/>
      <w:r w:rsidRPr="0043492F">
        <w:rPr>
          <w:sz w:val="28"/>
        </w:rPr>
        <w:t>Об  организации</w:t>
      </w:r>
      <w:proofErr w:type="gramEnd"/>
      <w:r w:rsidRPr="0043492F">
        <w:rPr>
          <w:sz w:val="28"/>
        </w:rPr>
        <w:t xml:space="preserve"> питания</w:t>
      </w:r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учащихся МБОУ СШ №41</w:t>
      </w:r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города Липецка в первом</w:t>
      </w:r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  <w:proofErr w:type="gramStart"/>
      <w:r w:rsidRPr="0043492F">
        <w:rPr>
          <w:sz w:val="28"/>
        </w:rPr>
        <w:t>полугодии  2022</w:t>
      </w:r>
      <w:proofErr w:type="gramEnd"/>
      <w:r w:rsidRPr="0043492F">
        <w:rPr>
          <w:sz w:val="28"/>
        </w:rPr>
        <w:t xml:space="preserve"> – 2023</w:t>
      </w:r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  <w:proofErr w:type="gramStart"/>
      <w:r w:rsidRPr="0043492F">
        <w:rPr>
          <w:sz w:val="28"/>
        </w:rPr>
        <w:t>учебного  года</w:t>
      </w:r>
      <w:proofErr w:type="gramEnd"/>
    </w:p>
    <w:p w:rsidR="00F67F3D" w:rsidRPr="0043492F" w:rsidRDefault="00F67F3D" w:rsidP="00F67F3D">
      <w:pPr>
        <w:tabs>
          <w:tab w:val="left" w:pos="9911"/>
        </w:tabs>
        <w:rPr>
          <w:sz w:val="28"/>
        </w:rPr>
      </w:pPr>
    </w:p>
    <w:p w:rsidR="00F67F3D" w:rsidRDefault="00F67F3D" w:rsidP="00F67F3D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43492F">
        <w:rPr>
          <w:sz w:val="28"/>
        </w:rPr>
        <w:t xml:space="preserve">        </w:t>
      </w:r>
    </w:p>
    <w:p w:rsidR="00F67F3D" w:rsidRPr="0043492F" w:rsidRDefault="00F67F3D" w:rsidP="00F67F3D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67F3D" w:rsidRPr="0043492F" w:rsidRDefault="00F67F3D" w:rsidP="00F67F3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492F">
        <w:rPr>
          <w:sz w:val="28"/>
        </w:rPr>
        <w:t xml:space="preserve">      </w:t>
      </w:r>
      <w:r w:rsidRPr="0043492F">
        <w:rPr>
          <w:sz w:val="28"/>
          <w:szCs w:val="28"/>
        </w:rPr>
        <w:t xml:space="preserve">Во исполнение </w:t>
      </w:r>
      <w:r w:rsidRPr="0043492F">
        <w:rPr>
          <w:sz w:val="28"/>
        </w:rPr>
        <w:t xml:space="preserve">приказа департамента образования администрации   города Липецка от 01.04.2022 </w:t>
      </w:r>
      <w:proofErr w:type="gramStart"/>
      <w:r w:rsidRPr="0043492F">
        <w:rPr>
          <w:sz w:val="28"/>
        </w:rPr>
        <w:t>года  №</w:t>
      </w:r>
      <w:proofErr w:type="gramEnd"/>
      <w:r w:rsidRPr="0043492F">
        <w:rPr>
          <w:sz w:val="28"/>
        </w:rPr>
        <w:t xml:space="preserve">  1056 «</w:t>
      </w:r>
      <w:r w:rsidRPr="0043492F">
        <w:rPr>
          <w:sz w:val="28"/>
          <w:szCs w:val="28"/>
        </w:rPr>
        <w:t xml:space="preserve">О предоставлении государственной услуги по обеспечению бесплатным горячим питанием обучающихся по образовательным программам начального общего образования и государственной услуги по предоставлению социальных выплат на питание обучающимся в общеобразовательных учреждениях города Липецка в 2022/2023 учебном году </w:t>
      </w:r>
      <w:r w:rsidRPr="0043492F">
        <w:rPr>
          <w:sz w:val="28"/>
        </w:rPr>
        <w:t xml:space="preserve">» </w:t>
      </w:r>
    </w:p>
    <w:p w:rsidR="00F67F3D" w:rsidRDefault="00F67F3D" w:rsidP="00F67F3D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 xml:space="preserve"> </w:t>
      </w:r>
    </w:p>
    <w:p w:rsidR="00F67F3D" w:rsidRPr="0043492F" w:rsidRDefault="00F67F3D" w:rsidP="00F67F3D">
      <w:pPr>
        <w:tabs>
          <w:tab w:val="left" w:pos="9911"/>
        </w:tabs>
        <w:outlineLvl w:val="0"/>
        <w:rPr>
          <w:sz w:val="28"/>
        </w:rPr>
      </w:pPr>
    </w:p>
    <w:p w:rsidR="00F67F3D" w:rsidRPr="0043492F" w:rsidRDefault="00F67F3D" w:rsidP="00F67F3D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>ПРИКАЗЫВАЮ:</w:t>
      </w:r>
    </w:p>
    <w:p w:rsidR="00F67F3D" w:rsidRDefault="00F67F3D" w:rsidP="00F67F3D">
      <w:pPr>
        <w:tabs>
          <w:tab w:val="left" w:pos="9911"/>
        </w:tabs>
        <w:outlineLvl w:val="0"/>
        <w:rPr>
          <w:sz w:val="28"/>
        </w:rPr>
      </w:pPr>
    </w:p>
    <w:p w:rsidR="00F67F3D" w:rsidRPr="0043492F" w:rsidRDefault="00F67F3D" w:rsidP="00F67F3D">
      <w:pPr>
        <w:tabs>
          <w:tab w:val="left" w:pos="9911"/>
        </w:tabs>
        <w:outlineLvl w:val="0"/>
        <w:rPr>
          <w:sz w:val="28"/>
        </w:rPr>
      </w:pPr>
    </w:p>
    <w:p w:rsidR="00F67F3D" w:rsidRPr="0043492F" w:rsidRDefault="00F67F3D" w:rsidP="00F67F3D">
      <w:pPr>
        <w:tabs>
          <w:tab w:val="left" w:pos="9911"/>
        </w:tabs>
        <w:ind w:left="57" w:right="57"/>
        <w:rPr>
          <w:sz w:val="28"/>
        </w:rPr>
      </w:pPr>
      <w:r>
        <w:rPr>
          <w:sz w:val="28"/>
        </w:rPr>
        <w:t>1.</w:t>
      </w:r>
      <w:r w:rsidRPr="0043492F">
        <w:rPr>
          <w:sz w:val="28"/>
        </w:rPr>
        <w:t>Организовать в сентябре-декабре 2022 года питание учащихся в течение учебного полугодия, за исключением каникулярных, выходных и праздничных дней, дней, пропущенных по болезни:</w:t>
      </w:r>
    </w:p>
    <w:p w:rsidR="00F67F3D" w:rsidRPr="00F67F3D" w:rsidRDefault="00F67F3D" w:rsidP="00745C3E">
      <w:pPr>
        <w:pStyle w:val="a3"/>
        <w:numPr>
          <w:ilvl w:val="1"/>
          <w:numId w:val="1"/>
        </w:numPr>
        <w:tabs>
          <w:tab w:val="left" w:pos="9911"/>
        </w:tabs>
        <w:ind w:left="57" w:right="57" w:firstLine="0"/>
        <w:jc w:val="both"/>
        <w:rPr>
          <w:sz w:val="28"/>
        </w:rPr>
      </w:pPr>
      <w:r w:rsidRPr="00F67F3D">
        <w:rPr>
          <w:sz w:val="28"/>
          <w:szCs w:val="28"/>
        </w:rPr>
        <w:t>Одноразовое (из расчета 55 руб. в день на одного учащегося за счет средств бюджета) –</w:t>
      </w:r>
      <w:r w:rsidRPr="00F67F3D">
        <w:rPr>
          <w:sz w:val="28"/>
        </w:rPr>
        <w:t xml:space="preserve"> для учащихся 5-11 классов из многодетных семей (Приложение №1).</w:t>
      </w:r>
    </w:p>
    <w:p w:rsidR="00F67F3D" w:rsidRPr="0043492F" w:rsidRDefault="00F67F3D" w:rsidP="00F67F3D">
      <w:pPr>
        <w:numPr>
          <w:ilvl w:val="1"/>
          <w:numId w:val="1"/>
        </w:numPr>
        <w:tabs>
          <w:tab w:val="left" w:pos="9911"/>
        </w:tabs>
        <w:ind w:left="57" w:right="57" w:firstLine="0"/>
        <w:rPr>
          <w:sz w:val="28"/>
        </w:rPr>
      </w:pPr>
      <w:r w:rsidRPr="0043492F">
        <w:rPr>
          <w:sz w:val="28"/>
          <w:szCs w:val="28"/>
        </w:rPr>
        <w:lastRenderedPageBreak/>
        <w:t>Двухразовое (из расчета 80 руб. в день на одного учащегося за счет средств бюджета) –</w:t>
      </w:r>
      <w:r w:rsidRPr="0043492F">
        <w:rPr>
          <w:sz w:val="28"/>
        </w:rPr>
        <w:t xml:space="preserve"> учащихся с ограниченными возможностями здоровья, детей-инвалидов (Приложение №2).</w:t>
      </w:r>
    </w:p>
    <w:p w:rsidR="00F67F3D" w:rsidRPr="0043492F" w:rsidRDefault="00F67F3D" w:rsidP="00F67F3D">
      <w:pPr>
        <w:numPr>
          <w:ilvl w:val="1"/>
          <w:numId w:val="1"/>
        </w:numPr>
        <w:tabs>
          <w:tab w:val="left" w:pos="9911"/>
        </w:tabs>
        <w:ind w:left="57" w:right="57" w:firstLine="0"/>
        <w:rPr>
          <w:sz w:val="28"/>
          <w:szCs w:val="28"/>
        </w:rPr>
      </w:pPr>
      <w:proofErr w:type="gramStart"/>
      <w:r w:rsidRPr="0043492F">
        <w:rPr>
          <w:sz w:val="28"/>
          <w:szCs w:val="28"/>
        </w:rPr>
        <w:t>Одноразовое  (</w:t>
      </w:r>
      <w:proofErr w:type="gramEnd"/>
      <w:r w:rsidRPr="0043492F">
        <w:rPr>
          <w:sz w:val="28"/>
          <w:szCs w:val="28"/>
        </w:rPr>
        <w:t xml:space="preserve">из расчета 81 руб. в день на одного учащегося, в т. ч.: 20 руб. за счет средств бюджета, 61 руб. за счет родительской доплаты) - учащихся </w:t>
      </w:r>
      <w:proofErr w:type="spellStart"/>
      <w:r w:rsidRPr="0043492F">
        <w:rPr>
          <w:sz w:val="28"/>
          <w:szCs w:val="28"/>
        </w:rPr>
        <w:t>нельготной</w:t>
      </w:r>
      <w:proofErr w:type="spellEnd"/>
      <w:r w:rsidRPr="0043492F">
        <w:rPr>
          <w:sz w:val="28"/>
          <w:szCs w:val="28"/>
        </w:rPr>
        <w:t xml:space="preserve">  категории 5-11 классов. </w:t>
      </w:r>
    </w:p>
    <w:p w:rsidR="00F67F3D" w:rsidRPr="0043492F" w:rsidRDefault="00F67F3D" w:rsidP="00F67F3D">
      <w:pPr>
        <w:numPr>
          <w:ilvl w:val="1"/>
          <w:numId w:val="1"/>
        </w:numPr>
        <w:tabs>
          <w:tab w:val="left" w:pos="9911"/>
        </w:tabs>
        <w:ind w:left="57" w:right="57" w:firstLine="0"/>
        <w:jc w:val="both"/>
        <w:rPr>
          <w:sz w:val="28"/>
          <w:szCs w:val="28"/>
        </w:rPr>
      </w:pPr>
      <w:r w:rsidRPr="0043492F">
        <w:rPr>
          <w:sz w:val="28"/>
          <w:szCs w:val="28"/>
        </w:rPr>
        <w:t xml:space="preserve">Одноразовое (из расчета 20 руб. в день на одного учащегося за счет средств бюджета) - учащихся </w:t>
      </w:r>
      <w:proofErr w:type="spellStart"/>
      <w:proofErr w:type="gramStart"/>
      <w:r w:rsidRPr="0043492F">
        <w:rPr>
          <w:sz w:val="28"/>
          <w:szCs w:val="28"/>
        </w:rPr>
        <w:t>нельготной</w:t>
      </w:r>
      <w:proofErr w:type="spellEnd"/>
      <w:r w:rsidRPr="0043492F">
        <w:rPr>
          <w:sz w:val="28"/>
          <w:szCs w:val="28"/>
        </w:rPr>
        <w:t xml:space="preserve">  категории</w:t>
      </w:r>
      <w:proofErr w:type="gramEnd"/>
      <w:r w:rsidRPr="0043492F">
        <w:rPr>
          <w:sz w:val="28"/>
          <w:szCs w:val="28"/>
        </w:rPr>
        <w:t xml:space="preserve"> 5-11 классов.  </w:t>
      </w:r>
    </w:p>
    <w:p w:rsidR="00F67F3D" w:rsidRPr="0043492F" w:rsidRDefault="00F67F3D" w:rsidP="00F67F3D">
      <w:pPr>
        <w:numPr>
          <w:ilvl w:val="1"/>
          <w:numId w:val="1"/>
        </w:numPr>
        <w:tabs>
          <w:tab w:val="left" w:pos="9911"/>
        </w:tabs>
        <w:ind w:left="57" w:right="57" w:firstLine="0"/>
        <w:jc w:val="both"/>
        <w:rPr>
          <w:sz w:val="28"/>
          <w:szCs w:val="28"/>
        </w:rPr>
      </w:pPr>
      <w:r w:rsidRPr="0043492F">
        <w:rPr>
          <w:sz w:val="28"/>
          <w:szCs w:val="28"/>
        </w:rPr>
        <w:t>Трехразовое (из расчета 101 рубль в день на одного учащегося, в том числе: 50 руб.70 коп.  за счет бюджета, 50 руб. 30коп. за счет родительской доплаты) - для учащихся 1-4 классов, посещающих группу продленного дня (Приложение №3);</w:t>
      </w:r>
    </w:p>
    <w:p w:rsidR="00F67F3D" w:rsidRPr="0043492F" w:rsidRDefault="00F67F3D" w:rsidP="00F67F3D">
      <w:pPr>
        <w:numPr>
          <w:ilvl w:val="1"/>
          <w:numId w:val="1"/>
        </w:numPr>
        <w:tabs>
          <w:tab w:val="left" w:pos="9911"/>
        </w:tabs>
        <w:ind w:left="57" w:right="57" w:firstLine="0"/>
        <w:jc w:val="both"/>
        <w:rPr>
          <w:sz w:val="28"/>
          <w:szCs w:val="28"/>
        </w:rPr>
      </w:pPr>
      <w:r w:rsidRPr="0043492F">
        <w:rPr>
          <w:sz w:val="28"/>
          <w:szCs w:val="28"/>
        </w:rPr>
        <w:t xml:space="preserve">Одноразовое (из расчёта 61 руб.00 коп.  на одного учащегося за счет средств бюджета) - учащихся начальной школы 1-4 классов.  </w:t>
      </w:r>
    </w:p>
    <w:p w:rsidR="00F67F3D" w:rsidRPr="0043492F" w:rsidRDefault="00F67F3D" w:rsidP="00F67F3D">
      <w:pPr>
        <w:tabs>
          <w:tab w:val="num" w:pos="360"/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2. Определить пятидневный режим питания для всех учащихся школы. 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3. Назначить </w:t>
      </w:r>
      <w:proofErr w:type="gramStart"/>
      <w:r w:rsidRPr="0043492F">
        <w:rPr>
          <w:sz w:val="28"/>
        </w:rPr>
        <w:t>ответственной  за</w:t>
      </w:r>
      <w:proofErr w:type="gramEnd"/>
      <w:r w:rsidRPr="0043492F">
        <w:rPr>
          <w:sz w:val="28"/>
        </w:rPr>
        <w:t xml:space="preserve"> организацию питания учащихся    заместителя  директора  </w:t>
      </w:r>
      <w:proofErr w:type="spellStart"/>
      <w:r w:rsidRPr="0043492F">
        <w:rPr>
          <w:sz w:val="28"/>
        </w:rPr>
        <w:t>Иншину</w:t>
      </w:r>
      <w:proofErr w:type="spellEnd"/>
      <w:r w:rsidRPr="0043492F">
        <w:rPr>
          <w:sz w:val="28"/>
        </w:rPr>
        <w:t xml:space="preserve"> Л. В., организатором питания в школьной столовой  </w:t>
      </w:r>
      <w:proofErr w:type="spellStart"/>
      <w:r w:rsidRPr="0043492F">
        <w:rPr>
          <w:sz w:val="28"/>
        </w:rPr>
        <w:t>Селеверстову</w:t>
      </w:r>
      <w:proofErr w:type="spellEnd"/>
      <w:r w:rsidRPr="0043492F">
        <w:rPr>
          <w:sz w:val="28"/>
        </w:rPr>
        <w:t xml:space="preserve"> О.В.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4. Заместителю </w:t>
      </w:r>
      <w:proofErr w:type="gramStart"/>
      <w:r w:rsidRPr="0043492F">
        <w:rPr>
          <w:sz w:val="28"/>
        </w:rPr>
        <w:t xml:space="preserve">директора  </w:t>
      </w:r>
      <w:proofErr w:type="spellStart"/>
      <w:r w:rsidRPr="0043492F">
        <w:rPr>
          <w:sz w:val="28"/>
        </w:rPr>
        <w:t>Иншиной</w:t>
      </w:r>
      <w:proofErr w:type="spellEnd"/>
      <w:proofErr w:type="gramEnd"/>
      <w:r w:rsidRPr="0043492F">
        <w:rPr>
          <w:sz w:val="28"/>
        </w:rPr>
        <w:t xml:space="preserve"> Л. В.: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4.1. Составить график посещения столовой учащимися по категориям питающихся в срок до 03.09.2022.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4.2. Обеспечить постоянный контроль за качеством поступающего сырья и продуктов питания, технологией приготовления и качеством готовых блюд.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5. Классным руководителям осуществлять сопровождение в столовую и присутствовать во время приема пищи учащимися в соответствии с графиком посещения столовой.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6. Классным руководителям 5-11-х классов   провести разъяснительную работу организации горячего питания учащихся за счет добровольной родительской доплаты.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7. </w:t>
      </w:r>
      <w:proofErr w:type="gramStart"/>
      <w:r w:rsidRPr="0043492F">
        <w:rPr>
          <w:sz w:val="28"/>
        </w:rPr>
        <w:t>Организатору  питания</w:t>
      </w:r>
      <w:proofErr w:type="gramEnd"/>
      <w:r w:rsidRPr="0043492F">
        <w:rPr>
          <w:sz w:val="28"/>
        </w:rPr>
        <w:t xml:space="preserve"> в школьной столовой </w:t>
      </w:r>
      <w:proofErr w:type="spellStart"/>
      <w:r w:rsidRPr="0043492F">
        <w:rPr>
          <w:sz w:val="28"/>
        </w:rPr>
        <w:t>Селеверстовой</w:t>
      </w:r>
      <w:proofErr w:type="spellEnd"/>
      <w:r w:rsidRPr="0043492F">
        <w:rPr>
          <w:sz w:val="28"/>
        </w:rPr>
        <w:t xml:space="preserve"> О.В.: 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7.1. Обеспечить </w:t>
      </w:r>
      <w:proofErr w:type="gramStart"/>
      <w:r w:rsidRPr="0043492F">
        <w:rPr>
          <w:sz w:val="28"/>
        </w:rPr>
        <w:t>своевременную  сдачу</w:t>
      </w:r>
      <w:proofErr w:type="gramEnd"/>
      <w:r w:rsidRPr="0043492F">
        <w:rPr>
          <w:sz w:val="28"/>
        </w:rPr>
        <w:t xml:space="preserve"> отчетных данных согласно заявке за месяц в бухгалтерию МБОУ СШ №41 города Липецка;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7.2. Обеспечить постоянный контроль за соблюдением примерного меню, санитарно-гигиенических требований в зале приема пищи учащимися.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8.Главному бухгалтеру </w:t>
      </w:r>
      <w:proofErr w:type="spellStart"/>
      <w:r w:rsidRPr="0043492F">
        <w:rPr>
          <w:sz w:val="28"/>
        </w:rPr>
        <w:t>Сенцовой</w:t>
      </w:r>
      <w:proofErr w:type="spellEnd"/>
      <w:r w:rsidRPr="0043492F">
        <w:rPr>
          <w:sz w:val="28"/>
        </w:rPr>
        <w:t xml:space="preserve"> В.В.: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8.1. Обеспечить своевременную оплату расходов за питание учащихся и воспитанников в соответствии с установленными нормами;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8.2. До 15 числа </w:t>
      </w:r>
      <w:proofErr w:type="gramStart"/>
      <w:r w:rsidRPr="0043492F">
        <w:rPr>
          <w:sz w:val="28"/>
        </w:rPr>
        <w:t>месяца</w:t>
      </w:r>
      <w:proofErr w:type="gramEnd"/>
      <w:r w:rsidRPr="0043492F">
        <w:rPr>
          <w:sz w:val="28"/>
        </w:rPr>
        <w:t xml:space="preserve"> следующего за отчетным, сдавать сводные отчеты по питанию в ДО администрации города Липецка по специально разработанной форме.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8.3. Осуществлять постоянный контроль за расходованием бюджетных средств на школьное питание.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9. Ответственному за работу школьного сайта </w:t>
      </w:r>
      <w:proofErr w:type="spellStart"/>
      <w:r w:rsidRPr="0043492F">
        <w:rPr>
          <w:sz w:val="28"/>
        </w:rPr>
        <w:t>Холяеву</w:t>
      </w:r>
      <w:proofErr w:type="spellEnd"/>
      <w:r w:rsidRPr="0043492F">
        <w:rPr>
          <w:sz w:val="28"/>
        </w:rPr>
        <w:t xml:space="preserve"> Р.А., ответственной за организацию питания в школьной столовой </w:t>
      </w:r>
      <w:proofErr w:type="spellStart"/>
      <w:r w:rsidRPr="0043492F">
        <w:rPr>
          <w:sz w:val="28"/>
        </w:rPr>
        <w:t>Селеверстовой</w:t>
      </w:r>
      <w:proofErr w:type="spellEnd"/>
      <w:r w:rsidRPr="0043492F">
        <w:rPr>
          <w:sz w:val="28"/>
        </w:rPr>
        <w:t xml:space="preserve"> О.В. осуществлять ежедневное размещение меню горячего питания обучающихся </w:t>
      </w:r>
      <w:r w:rsidRPr="0043492F">
        <w:rPr>
          <w:sz w:val="28"/>
        </w:rPr>
        <w:lastRenderedPageBreak/>
        <w:t xml:space="preserve">в соответствующем разделе на сайте общеобразовательной организации меню в виде электронной таблицы в формате </w:t>
      </w:r>
      <w:r w:rsidRPr="0043492F">
        <w:rPr>
          <w:sz w:val="28"/>
          <w:lang w:val="en-US"/>
        </w:rPr>
        <w:t>XLSX</w:t>
      </w:r>
      <w:r w:rsidRPr="0043492F">
        <w:rPr>
          <w:sz w:val="28"/>
        </w:rPr>
        <w:t>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10. Настоящий приказ распространяется на правоотношения, возникшие с 01.09.2022.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11. Контроль за исполнением данного приказа оставляю за собой.</w:t>
      </w:r>
    </w:p>
    <w:p w:rsidR="00F67F3D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745C3E" w:rsidRDefault="00745C3E" w:rsidP="00745C3E">
      <w:pPr>
        <w:tabs>
          <w:tab w:val="left" w:pos="9911"/>
        </w:tabs>
        <w:jc w:val="center"/>
        <w:outlineLvl w:val="0"/>
        <w:rPr>
          <w:sz w:val="28"/>
        </w:rPr>
      </w:pPr>
    </w:p>
    <w:p w:rsidR="00745C3E" w:rsidRDefault="00745C3E" w:rsidP="00745C3E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2A13CFB" wp14:editId="1EAD1DB6">
            <wp:simplePos x="0" y="0"/>
            <wp:positionH relativeFrom="margin">
              <wp:posOffset>2045335</wp:posOffset>
            </wp:positionH>
            <wp:positionV relativeFrom="margin">
              <wp:posOffset>2459990</wp:posOffset>
            </wp:positionV>
            <wp:extent cx="810895" cy="4381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68DE3B8" wp14:editId="4C65E747">
            <wp:simplePos x="0" y="0"/>
            <wp:positionH relativeFrom="column">
              <wp:posOffset>2901315</wp:posOffset>
            </wp:positionH>
            <wp:positionV relativeFrom="paragraph">
              <wp:posOffset>10795</wp:posOffset>
            </wp:positionV>
            <wp:extent cx="1767840" cy="168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3E" w:rsidRPr="0043492F" w:rsidRDefault="00745C3E" w:rsidP="00745C3E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sz w:val="28"/>
        </w:rPr>
        <w:t xml:space="preserve">       </w:t>
      </w:r>
      <w:r w:rsidRPr="0043492F">
        <w:rPr>
          <w:sz w:val="28"/>
        </w:rPr>
        <w:t>Д</w:t>
      </w:r>
      <w:r>
        <w:rPr>
          <w:sz w:val="28"/>
        </w:rPr>
        <w:t xml:space="preserve">иректор                    </w:t>
      </w:r>
      <w:r w:rsidRPr="0043492F">
        <w:rPr>
          <w:sz w:val="28"/>
        </w:rPr>
        <w:t xml:space="preserve">    О.</w:t>
      </w:r>
      <w:r>
        <w:rPr>
          <w:sz w:val="28"/>
        </w:rPr>
        <w:t xml:space="preserve"> </w:t>
      </w:r>
      <w:r w:rsidRPr="0043492F">
        <w:rPr>
          <w:sz w:val="28"/>
        </w:rPr>
        <w:t>В.</w:t>
      </w:r>
      <w:r>
        <w:rPr>
          <w:sz w:val="28"/>
        </w:rPr>
        <w:t xml:space="preserve"> </w:t>
      </w:r>
      <w:proofErr w:type="spellStart"/>
      <w:r w:rsidRPr="0043492F">
        <w:rPr>
          <w:sz w:val="28"/>
        </w:rPr>
        <w:t>Сошкина</w:t>
      </w:r>
      <w:proofErr w:type="spellEnd"/>
      <w:r w:rsidRPr="0043492F">
        <w:rPr>
          <w:sz w:val="28"/>
        </w:rPr>
        <w:t xml:space="preserve">   </w:t>
      </w:r>
    </w:p>
    <w:p w:rsidR="00745C3E" w:rsidRPr="0043492F" w:rsidRDefault="00745C3E" w:rsidP="00745C3E">
      <w:pPr>
        <w:tabs>
          <w:tab w:val="left" w:pos="9911"/>
        </w:tabs>
        <w:ind w:left="57" w:right="57"/>
        <w:jc w:val="both"/>
        <w:rPr>
          <w:sz w:val="28"/>
        </w:rPr>
      </w:pPr>
    </w:p>
    <w:p w:rsidR="00745C3E" w:rsidRPr="0043492F" w:rsidRDefault="00745C3E" w:rsidP="00745C3E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    </w:t>
      </w:r>
    </w:p>
    <w:p w:rsidR="00745C3E" w:rsidRPr="0043492F" w:rsidRDefault="00745C3E" w:rsidP="00745C3E">
      <w:pPr>
        <w:tabs>
          <w:tab w:val="left" w:pos="9911"/>
        </w:tabs>
        <w:jc w:val="center"/>
        <w:outlineLvl w:val="0"/>
        <w:rPr>
          <w:sz w:val="28"/>
        </w:rPr>
      </w:pPr>
    </w:p>
    <w:p w:rsidR="00745C3E" w:rsidRPr="0043492F" w:rsidRDefault="00745C3E" w:rsidP="00745C3E">
      <w:pPr>
        <w:tabs>
          <w:tab w:val="left" w:pos="9911"/>
        </w:tabs>
        <w:jc w:val="center"/>
        <w:outlineLvl w:val="0"/>
        <w:rPr>
          <w:sz w:val="28"/>
        </w:rPr>
      </w:pPr>
    </w:p>
    <w:p w:rsidR="00745C3E" w:rsidRDefault="00745C3E" w:rsidP="00745C3E">
      <w:pPr>
        <w:tabs>
          <w:tab w:val="left" w:pos="9911"/>
        </w:tabs>
        <w:jc w:val="right"/>
        <w:outlineLvl w:val="0"/>
        <w:rPr>
          <w:sz w:val="28"/>
        </w:rPr>
      </w:pPr>
      <w:bookmarkStart w:id="0" w:name="_GoBack"/>
      <w:bookmarkEnd w:id="0"/>
      <w:r w:rsidRPr="0043492F">
        <w:rPr>
          <w:sz w:val="28"/>
        </w:rPr>
        <w:t xml:space="preserve">                                                                                       </w:t>
      </w:r>
    </w:p>
    <w:p w:rsidR="00745C3E" w:rsidRDefault="00745C3E" w:rsidP="00745C3E">
      <w:pPr>
        <w:tabs>
          <w:tab w:val="left" w:pos="9911"/>
        </w:tabs>
        <w:jc w:val="right"/>
        <w:outlineLvl w:val="0"/>
        <w:rPr>
          <w:sz w:val="28"/>
        </w:rPr>
      </w:pPr>
    </w:p>
    <w:p w:rsidR="00745C3E" w:rsidRPr="00D41229" w:rsidRDefault="00745C3E" w:rsidP="00745C3E">
      <w:pPr>
        <w:tabs>
          <w:tab w:val="left" w:pos="9911"/>
        </w:tabs>
        <w:outlineLvl w:val="0"/>
        <w:rPr>
          <w:sz w:val="28"/>
        </w:rPr>
      </w:pPr>
      <w:r>
        <w:rPr>
          <w:sz w:val="28"/>
        </w:rPr>
        <w:t xml:space="preserve"> </w:t>
      </w:r>
    </w:p>
    <w:p w:rsidR="00F67F3D" w:rsidRPr="0043492F" w:rsidRDefault="00F67F3D" w:rsidP="00F67F3D">
      <w:pPr>
        <w:tabs>
          <w:tab w:val="left" w:pos="9911"/>
        </w:tabs>
        <w:jc w:val="center"/>
        <w:outlineLvl w:val="0"/>
        <w:rPr>
          <w:sz w:val="28"/>
        </w:rPr>
      </w:pPr>
      <w:r w:rsidRPr="0043492F">
        <w:rPr>
          <w:sz w:val="28"/>
        </w:rPr>
        <w:t xml:space="preserve">  </w:t>
      </w: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</w:p>
    <w:p w:rsidR="00F67F3D" w:rsidRPr="0043492F" w:rsidRDefault="00F67F3D" w:rsidP="00F67F3D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    </w:t>
      </w:r>
    </w:p>
    <w:p w:rsidR="006E79D4" w:rsidRDefault="006E79D4"/>
    <w:sectPr w:rsidR="006E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3ED"/>
    <w:multiLevelType w:val="multilevel"/>
    <w:tmpl w:val="68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D"/>
    <w:rsid w:val="006E79D4"/>
    <w:rsid w:val="00745C3E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DCE4"/>
  <w15:chartTrackingRefBased/>
  <w15:docId w15:val="{DFD708DC-4303-4C1A-A8B8-D8F8396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2023-01-30T17:30:00Z</dcterms:created>
  <dcterms:modified xsi:type="dcterms:W3CDTF">2023-01-30T18:01:00Z</dcterms:modified>
</cp:coreProperties>
</file>